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CC82" w14:textId="77777777" w:rsidR="00252634" w:rsidRDefault="00252634" w:rsidP="0073732F">
      <w:pPr>
        <w:ind w:left="1440"/>
      </w:pPr>
      <w:r>
        <w:t>Province of Quebec</w:t>
      </w:r>
    </w:p>
    <w:p w14:paraId="7A3A5C88" w14:textId="77777777" w:rsidR="00252634" w:rsidRDefault="00252634" w:rsidP="0073732F">
      <w:pPr>
        <w:ind w:left="1440"/>
      </w:pPr>
      <w:r>
        <w:t>Municipality of Chichester</w:t>
      </w:r>
    </w:p>
    <w:p w14:paraId="2BFCCE49" w14:textId="77777777" w:rsidR="00252634" w:rsidRDefault="00252634" w:rsidP="0073732F">
      <w:pPr>
        <w:ind w:firstLine="720"/>
      </w:pPr>
    </w:p>
    <w:p w14:paraId="56FBE160" w14:textId="2A9E6EA2" w:rsidR="00252634" w:rsidRDefault="00252634" w:rsidP="00BA00F6">
      <w:pPr>
        <w:ind w:left="1440"/>
        <w:jc w:val="both"/>
        <w:rPr>
          <w:lang w:val="en-GB"/>
        </w:rPr>
      </w:pPr>
      <w:r>
        <w:t xml:space="preserve">Regular meeting of the Chichester Municipal Council </w:t>
      </w:r>
      <w:r w:rsidR="00C425C3">
        <w:t xml:space="preserve">held </w:t>
      </w:r>
      <w:r w:rsidR="00491A3E">
        <w:t>February 6</w:t>
      </w:r>
      <w:r w:rsidR="00491A3E" w:rsidRPr="00491A3E">
        <w:rPr>
          <w:vertAlign w:val="superscript"/>
        </w:rPr>
        <w:t>th</w:t>
      </w:r>
      <w:r w:rsidR="00DD5464">
        <w:t>, 2023</w:t>
      </w:r>
      <w:r w:rsidR="00B335D7">
        <w:rPr>
          <w:lang w:val="en-GB"/>
        </w:rPr>
        <w:t xml:space="preserve"> at </w:t>
      </w:r>
      <w:r w:rsidR="001C53D5">
        <w:rPr>
          <w:lang w:val="en-GB"/>
        </w:rPr>
        <w:t>7</w:t>
      </w:r>
      <w:r w:rsidR="00B335D7">
        <w:rPr>
          <w:lang w:val="en-GB"/>
        </w:rPr>
        <w:t>:00pm</w:t>
      </w:r>
      <w:r w:rsidR="00681E7E">
        <w:rPr>
          <w:lang w:val="en-GB"/>
        </w:rPr>
        <w:t xml:space="preserve">, </w:t>
      </w:r>
      <w:r w:rsidR="00A65835">
        <w:rPr>
          <w:lang w:val="en-GB"/>
        </w:rPr>
        <w:t xml:space="preserve">held </w:t>
      </w:r>
      <w:r w:rsidR="00D64D6D">
        <w:rPr>
          <w:lang w:val="en-GB"/>
        </w:rPr>
        <w:t xml:space="preserve">at the </w:t>
      </w:r>
      <w:r w:rsidR="005609A7">
        <w:rPr>
          <w:lang w:val="en-GB"/>
        </w:rPr>
        <w:t>Municipal Office.</w:t>
      </w:r>
      <w:r w:rsidR="00BA00F6">
        <w:rPr>
          <w:lang w:val="en-GB"/>
        </w:rPr>
        <w:t xml:space="preserve"> </w:t>
      </w:r>
    </w:p>
    <w:p w14:paraId="7F30A989" w14:textId="77777777" w:rsidR="00BA00F6" w:rsidRPr="00843F97" w:rsidRDefault="00BA00F6" w:rsidP="00BA00F6">
      <w:pPr>
        <w:ind w:left="1440"/>
        <w:jc w:val="both"/>
      </w:pPr>
    </w:p>
    <w:p w14:paraId="1801F17A" w14:textId="7AF15F62" w:rsidR="004F61B1" w:rsidRDefault="00252634" w:rsidP="00EC344D">
      <w:pPr>
        <w:ind w:left="1440"/>
        <w:jc w:val="both"/>
        <w:rPr>
          <w:lang w:val="en-GB"/>
        </w:rPr>
      </w:pPr>
      <w:r>
        <w:rPr>
          <w:lang w:val="en-GB"/>
        </w:rPr>
        <w:t>At which were present</w:t>
      </w:r>
      <w:r w:rsidR="004F3CF1">
        <w:rPr>
          <w:lang w:val="en-GB"/>
        </w:rPr>
        <w:t xml:space="preserve">, in-person, </w:t>
      </w:r>
      <w:r>
        <w:rPr>
          <w:lang w:val="en-GB"/>
        </w:rPr>
        <w:t xml:space="preserve">his Councillors </w:t>
      </w:r>
      <w:r w:rsidR="00DD5464">
        <w:rPr>
          <w:lang w:val="en-GB"/>
        </w:rPr>
        <w:t xml:space="preserve">Corey Bissonnette, </w:t>
      </w:r>
      <w:r w:rsidR="00491A3E">
        <w:rPr>
          <w:lang w:val="en-GB"/>
        </w:rPr>
        <w:t xml:space="preserve">Chrissy Ann Payne, </w:t>
      </w:r>
      <w:r w:rsidR="00516B0C">
        <w:rPr>
          <w:lang w:val="en-GB"/>
        </w:rPr>
        <w:t xml:space="preserve">Louis Schryer, </w:t>
      </w:r>
      <w:r w:rsidR="001C53D5">
        <w:rPr>
          <w:lang w:val="en-GB"/>
        </w:rPr>
        <w:t>Dustin Denault</w:t>
      </w:r>
      <w:r w:rsidR="003303E0">
        <w:rPr>
          <w:lang w:val="en-GB"/>
        </w:rPr>
        <w:t>,</w:t>
      </w:r>
      <w:r w:rsidR="001C53D5">
        <w:rPr>
          <w:lang w:val="en-GB"/>
        </w:rPr>
        <w:t xml:space="preserve"> </w:t>
      </w:r>
      <w:r w:rsidR="0023229C">
        <w:rPr>
          <w:lang w:val="en-GB"/>
        </w:rPr>
        <w:t xml:space="preserve">and </w:t>
      </w:r>
      <w:r w:rsidR="007C6F96">
        <w:rPr>
          <w:lang w:val="en-GB"/>
        </w:rPr>
        <w:t>Jacques Fleur</w:t>
      </w:r>
      <w:r w:rsidR="001C53D5">
        <w:rPr>
          <w:lang w:val="en-GB"/>
        </w:rPr>
        <w:t>y</w:t>
      </w:r>
      <w:r w:rsidR="00641785">
        <w:rPr>
          <w:lang w:val="en-GB"/>
        </w:rPr>
        <w:t>.</w:t>
      </w:r>
    </w:p>
    <w:p w14:paraId="5EB63CB2" w14:textId="104362C4" w:rsidR="002B6A3B" w:rsidRDefault="002B6A3B" w:rsidP="00EC344D">
      <w:pPr>
        <w:ind w:left="1440"/>
        <w:jc w:val="both"/>
        <w:rPr>
          <w:lang w:val="en-GB"/>
        </w:rPr>
      </w:pPr>
    </w:p>
    <w:p w14:paraId="0430B47A" w14:textId="58112797" w:rsidR="002B6A3B" w:rsidRDefault="00491A3E" w:rsidP="00EC344D">
      <w:pPr>
        <w:ind w:left="1440"/>
        <w:jc w:val="both"/>
        <w:rPr>
          <w:lang w:val="en-GB"/>
        </w:rPr>
      </w:pPr>
      <w:r>
        <w:rPr>
          <w:lang w:val="en-GB"/>
        </w:rPr>
        <w:t xml:space="preserve">Mayor Donald Gagnon and </w:t>
      </w:r>
      <w:r w:rsidR="002B6A3B">
        <w:rPr>
          <w:lang w:val="en-GB"/>
        </w:rPr>
        <w:t xml:space="preserve">Councillor </w:t>
      </w:r>
      <w:r>
        <w:rPr>
          <w:lang w:val="en-GB"/>
        </w:rPr>
        <w:t>Neil Maloney are</w:t>
      </w:r>
      <w:r w:rsidR="002B6A3B">
        <w:rPr>
          <w:lang w:val="en-GB"/>
        </w:rPr>
        <w:t xml:space="preserve"> absent.</w:t>
      </w:r>
    </w:p>
    <w:p w14:paraId="5EB402EF" w14:textId="14DA8F5C" w:rsidR="00541A86" w:rsidRDefault="00541A86" w:rsidP="00EC344D">
      <w:pPr>
        <w:ind w:left="1440"/>
        <w:jc w:val="both"/>
        <w:rPr>
          <w:lang w:val="en-GB"/>
        </w:rPr>
      </w:pPr>
    </w:p>
    <w:p w14:paraId="66AD4382" w14:textId="4E53FAC1" w:rsidR="00023F7B" w:rsidRDefault="00023F7B" w:rsidP="00023F7B">
      <w:pPr>
        <w:ind w:left="1440"/>
        <w:rPr>
          <w:lang w:val="en-GB"/>
        </w:rPr>
      </w:pPr>
      <w:r>
        <w:rPr>
          <w:lang w:val="en-GB"/>
        </w:rPr>
        <w:t>Director General, Alicia Jones, is present.</w:t>
      </w:r>
    </w:p>
    <w:p w14:paraId="06C7A358" w14:textId="0B1318D8" w:rsidR="00EE7167" w:rsidRDefault="00EE7167" w:rsidP="00023F7B">
      <w:pPr>
        <w:ind w:left="1440"/>
        <w:rPr>
          <w:lang w:val="en-GB"/>
        </w:rPr>
      </w:pPr>
    </w:p>
    <w:p w14:paraId="4C118A20" w14:textId="77777777" w:rsidR="007C6F96" w:rsidRDefault="007C6F96" w:rsidP="0073732F">
      <w:pPr>
        <w:ind w:firstLine="5760"/>
        <w:rPr>
          <w:lang w:val="en-GB"/>
        </w:rPr>
      </w:pPr>
    </w:p>
    <w:p w14:paraId="235DEFDB" w14:textId="65C76811" w:rsidR="00491A3E" w:rsidRPr="00491A3E" w:rsidRDefault="00252634" w:rsidP="00491A3E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Opening of meeting</w:t>
      </w:r>
    </w:p>
    <w:p w14:paraId="5492D629" w14:textId="202EBF0F" w:rsidR="00491A3E" w:rsidRDefault="00491A3E" w:rsidP="0073732F">
      <w:pPr>
        <w:ind w:left="1440"/>
        <w:rPr>
          <w:lang w:val="en-GB"/>
        </w:rPr>
      </w:pPr>
    </w:p>
    <w:p w14:paraId="3C6465F6" w14:textId="3E08912D" w:rsidR="00491A3E" w:rsidRDefault="00491A3E" w:rsidP="00491A3E">
      <w:pPr>
        <w:rPr>
          <w:lang w:val="en-GB"/>
        </w:rPr>
      </w:pPr>
      <w:r>
        <w:rPr>
          <w:lang w:val="en-GB"/>
        </w:rPr>
        <w:t>014-23/02</w:t>
      </w:r>
      <w:r>
        <w:rPr>
          <w:lang w:val="en-GB"/>
        </w:rPr>
        <w:tab/>
      </w:r>
      <w:r w:rsidRPr="00D62C91">
        <w:rPr>
          <w:i/>
          <w:iCs/>
          <w:u w:val="single"/>
          <w:lang w:val="en-GB"/>
        </w:rPr>
        <w:t>Pro-Mayor</w:t>
      </w:r>
    </w:p>
    <w:p w14:paraId="69B64483" w14:textId="05A2FDF1" w:rsidR="00491A3E" w:rsidRDefault="00491A3E" w:rsidP="00D62C91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Moved by Chrissy Ann Payne to name Councillor Jacques Fleury as pro-Mayor for </w:t>
      </w:r>
      <w:r>
        <w:rPr>
          <w:lang w:val="en-GB"/>
        </w:rPr>
        <w:tab/>
      </w:r>
      <w:r>
        <w:rPr>
          <w:lang w:val="en-GB"/>
        </w:rPr>
        <w:tab/>
        <w:t>the February Council meeting, in the absence of Mayor Gagnon and</w:t>
      </w:r>
      <w:r w:rsidR="00D62C91">
        <w:rPr>
          <w:lang w:val="en-GB"/>
        </w:rPr>
        <w:t xml:space="preserve"> </w:t>
      </w:r>
      <w:r>
        <w:rPr>
          <w:lang w:val="en-GB"/>
        </w:rPr>
        <w:t xml:space="preserve">Councillor </w:t>
      </w:r>
      <w:r w:rsidR="00D62C91">
        <w:rPr>
          <w:lang w:val="en-GB"/>
        </w:rPr>
        <w:tab/>
      </w:r>
      <w:r w:rsidR="00D62C91">
        <w:rPr>
          <w:lang w:val="en-GB"/>
        </w:rPr>
        <w:tab/>
      </w:r>
      <w:r w:rsidR="00D62C91">
        <w:rPr>
          <w:lang w:val="en-GB"/>
        </w:rPr>
        <w:tab/>
      </w:r>
      <w:r>
        <w:rPr>
          <w:lang w:val="en-GB"/>
        </w:rPr>
        <w:t>Maloney.</w:t>
      </w:r>
    </w:p>
    <w:p w14:paraId="5490D3A9" w14:textId="5B35632D" w:rsidR="00491A3E" w:rsidRDefault="00491A3E" w:rsidP="00491A3E">
      <w:pPr>
        <w:jc w:val="center"/>
        <w:rPr>
          <w:lang w:val="en-GB"/>
        </w:rPr>
      </w:pPr>
      <w:r>
        <w:rPr>
          <w:lang w:val="en-GB"/>
        </w:rPr>
        <w:t>Adopted</w:t>
      </w:r>
    </w:p>
    <w:p w14:paraId="5DCDFD09" w14:textId="77777777" w:rsidR="00491A3E" w:rsidRDefault="00491A3E" w:rsidP="00491A3E">
      <w:pPr>
        <w:rPr>
          <w:lang w:val="en-GB"/>
        </w:rPr>
      </w:pPr>
    </w:p>
    <w:p w14:paraId="33AF7AC1" w14:textId="7475CBD1" w:rsidR="00252634" w:rsidRDefault="00491A3E" w:rsidP="0073732F">
      <w:pPr>
        <w:ind w:left="1440"/>
        <w:rPr>
          <w:lang w:val="en-GB"/>
        </w:rPr>
      </w:pPr>
      <w:r>
        <w:rPr>
          <w:lang w:val="en-GB"/>
        </w:rPr>
        <w:t>Pro-Mayor Fleury</w:t>
      </w:r>
      <w:r w:rsidR="00252634">
        <w:rPr>
          <w:lang w:val="en-GB"/>
        </w:rPr>
        <w:t xml:space="preserve"> welcomes everyone and declares the meeting to be open.</w:t>
      </w:r>
    </w:p>
    <w:p w14:paraId="6E050EBC" w14:textId="77777777" w:rsidR="00B7554A" w:rsidRDefault="00B7554A" w:rsidP="0073732F">
      <w:pPr>
        <w:rPr>
          <w:lang w:val="en-GB"/>
        </w:rPr>
      </w:pPr>
    </w:p>
    <w:p w14:paraId="53132D38" w14:textId="77777777" w:rsidR="00AF39AD" w:rsidRDefault="00AF39AD" w:rsidP="0073732F">
      <w:pPr>
        <w:rPr>
          <w:lang w:val="en-GB"/>
        </w:rPr>
      </w:pPr>
    </w:p>
    <w:p w14:paraId="21BA9EFA" w14:textId="77777777" w:rsidR="001E2B28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u w:val="single"/>
          <w:lang w:val="en-GB"/>
        </w:rPr>
      </w:pPr>
      <w:r>
        <w:rPr>
          <w:b/>
          <w:bCs/>
          <w:lang w:val="en-GB"/>
        </w:rPr>
        <w:t>2.</w:t>
      </w:r>
      <w:r>
        <w:rPr>
          <w:b/>
          <w:bCs/>
          <w:i/>
          <w:iCs/>
          <w:lang w:val="en-GB"/>
        </w:rPr>
        <w:tab/>
      </w:r>
      <w:r>
        <w:rPr>
          <w:b/>
          <w:bCs/>
          <w:u w:val="single"/>
          <w:lang w:val="en-GB"/>
        </w:rPr>
        <w:t>Adoption of agenda</w:t>
      </w:r>
    </w:p>
    <w:p w14:paraId="0F71AA4D" w14:textId="7B188B4E" w:rsidR="00252634" w:rsidRPr="001E2B28" w:rsidRDefault="00DD5464" w:rsidP="0073732F">
      <w:pPr>
        <w:tabs>
          <w:tab w:val="left" w:pos="-1440"/>
        </w:tabs>
        <w:rPr>
          <w:b/>
          <w:bCs/>
          <w:i/>
          <w:iCs/>
          <w:u w:val="single"/>
          <w:lang w:val="en-GB"/>
        </w:rPr>
      </w:pPr>
      <w:r>
        <w:rPr>
          <w:bCs/>
          <w:lang w:val="en-GB"/>
        </w:rPr>
        <w:t>01</w:t>
      </w:r>
      <w:r w:rsidR="00491A3E">
        <w:rPr>
          <w:bCs/>
          <w:lang w:val="en-GB"/>
        </w:rPr>
        <w:t>5</w:t>
      </w:r>
      <w:r>
        <w:rPr>
          <w:bCs/>
          <w:lang w:val="en-GB"/>
        </w:rPr>
        <w:t>-23/0</w:t>
      </w:r>
      <w:r w:rsidR="00491A3E">
        <w:rPr>
          <w:bCs/>
          <w:lang w:val="en-GB"/>
        </w:rPr>
        <w:t>2</w:t>
      </w:r>
      <w:r w:rsidR="001E2B28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491A3E">
        <w:rPr>
          <w:lang w:val="en-GB"/>
        </w:rPr>
        <w:t>Dustin Denault</w:t>
      </w:r>
      <w:r w:rsidR="00E71CD0">
        <w:rPr>
          <w:lang w:val="en-GB"/>
        </w:rPr>
        <w:t xml:space="preserve"> </w:t>
      </w:r>
      <w:r w:rsidR="006B52CA">
        <w:rPr>
          <w:lang w:val="en-GB"/>
        </w:rPr>
        <w:t>t</w:t>
      </w:r>
      <w:r w:rsidR="007232B0">
        <w:rPr>
          <w:lang w:val="en-GB"/>
        </w:rPr>
        <w:t>o accept the agenda as presented</w:t>
      </w:r>
      <w:r w:rsidR="00C2383B">
        <w:rPr>
          <w:lang w:val="en-GB"/>
        </w:rPr>
        <w:t xml:space="preserve"> and amended</w:t>
      </w:r>
      <w:r w:rsidR="007232B0">
        <w:rPr>
          <w:lang w:val="en-GB"/>
        </w:rPr>
        <w:t>.</w:t>
      </w:r>
    </w:p>
    <w:p w14:paraId="169EF868" w14:textId="77777777" w:rsidR="00252634" w:rsidRDefault="00FB284B" w:rsidP="00F8697D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6BAC7C9A" w14:textId="77777777" w:rsidR="00252634" w:rsidRDefault="00252634" w:rsidP="0073732F">
      <w:pPr>
        <w:rPr>
          <w:lang w:val="en-GB"/>
        </w:rPr>
      </w:pPr>
    </w:p>
    <w:p w14:paraId="53352372" w14:textId="77777777" w:rsidR="00AF39AD" w:rsidRDefault="00AF39AD" w:rsidP="0073732F">
      <w:pPr>
        <w:rPr>
          <w:lang w:val="en-GB"/>
        </w:rPr>
      </w:pPr>
    </w:p>
    <w:p w14:paraId="389D9DDD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Conflict of interest (if applicable)</w:t>
      </w:r>
    </w:p>
    <w:p w14:paraId="3E0ABF28" w14:textId="60C56BEF" w:rsidR="00252634" w:rsidRDefault="00252634" w:rsidP="00495748">
      <w:pPr>
        <w:ind w:left="1440"/>
        <w:rPr>
          <w:lang w:val="en-GB"/>
        </w:rPr>
      </w:pPr>
      <w:r>
        <w:rPr>
          <w:lang w:val="en-GB"/>
        </w:rPr>
        <w:t>None.</w:t>
      </w:r>
    </w:p>
    <w:p w14:paraId="3D542C29" w14:textId="77777777" w:rsidR="00235A64" w:rsidRDefault="00235A64" w:rsidP="0073732F">
      <w:pPr>
        <w:rPr>
          <w:lang w:val="en-GB"/>
        </w:rPr>
      </w:pPr>
    </w:p>
    <w:p w14:paraId="612EF76F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4.</w:t>
      </w:r>
      <w:r>
        <w:rPr>
          <w:b/>
          <w:bCs/>
          <w:i/>
          <w:iCs/>
          <w:lang w:val="en-GB"/>
        </w:rPr>
        <w:tab/>
      </w:r>
      <w:r w:rsidRPr="00E726D3">
        <w:rPr>
          <w:b/>
          <w:bCs/>
          <w:u w:val="single"/>
          <w:lang w:val="en-GB"/>
        </w:rPr>
        <w:t>Adoption of minutes</w:t>
      </w:r>
    </w:p>
    <w:p w14:paraId="61D755A8" w14:textId="5F16136C" w:rsidR="00E71CD0" w:rsidRDefault="00DD5464" w:rsidP="00BA00F6">
      <w:pPr>
        <w:ind w:left="1440" w:hanging="1440"/>
        <w:jc w:val="both"/>
        <w:rPr>
          <w:lang w:val="en-GB"/>
        </w:rPr>
      </w:pPr>
      <w:r>
        <w:rPr>
          <w:lang w:val="en-GB"/>
        </w:rPr>
        <w:t>0</w:t>
      </w:r>
      <w:r w:rsidR="00491A3E">
        <w:rPr>
          <w:lang w:val="en-GB"/>
        </w:rPr>
        <w:t>16</w:t>
      </w:r>
      <w:r>
        <w:rPr>
          <w:lang w:val="en-GB"/>
        </w:rPr>
        <w:t>-23/0</w:t>
      </w:r>
      <w:r w:rsidR="00491A3E">
        <w:rPr>
          <w:lang w:val="en-GB"/>
        </w:rPr>
        <w:t>2</w:t>
      </w:r>
      <w:r w:rsidR="001E2B28">
        <w:rPr>
          <w:lang w:val="en-GB"/>
        </w:rPr>
        <w:tab/>
      </w:r>
      <w:r w:rsidR="00252634">
        <w:rPr>
          <w:lang w:val="en-GB"/>
        </w:rPr>
        <w:t>Moved by</w:t>
      </w:r>
      <w:r w:rsidR="003C53CC">
        <w:rPr>
          <w:lang w:val="en-GB"/>
        </w:rPr>
        <w:t xml:space="preserve"> </w:t>
      </w:r>
      <w:r w:rsidR="00491A3E">
        <w:rPr>
          <w:lang w:val="en-GB"/>
        </w:rPr>
        <w:t>Corey Bissonnette</w:t>
      </w:r>
      <w:r w:rsidR="006D3748">
        <w:rPr>
          <w:lang w:val="en-GB"/>
        </w:rPr>
        <w:t xml:space="preserve"> </w:t>
      </w:r>
      <w:r w:rsidR="00252634">
        <w:rPr>
          <w:lang w:val="en-GB"/>
        </w:rPr>
        <w:t>that the minutes of the regular meeting</w:t>
      </w:r>
      <w:r w:rsidR="003E2AB7">
        <w:rPr>
          <w:lang w:val="en-GB"/>
        </w:rPr>
        <w:t xml:space="preserve"> of </w:t>
      </w:r>
      <w:r w:rsidR="00491A3E">
        <w:rPr>
          <w:lang w:val="en-GB"/>
        </w:rPr>
        <w:t>January 9</w:t>
      </w:r>
      <w:r w:rsidR="00491A3E" w:rsidRPr="00491A3E">
        <w:rPr>
          <w:vertAlign w:val="superscript"/>
          <w:lang w:val="en-GB"/>
        </w:rPr>
        <w:t>th</w:t>
      </w:r>
      <w:r w:rsidR="00491A3E">
        <w:rPr>
          <w:lang w:val="en-GB"/>
        </w:rPr>
        <w:t>, 2023</w:t>
      </w:r>
      <w:r w:rsidR="00983466">
        <w:rPr>
          <w:lang w:val="en-GB"/>
        </w:rPr>
        <w:t xml:space="preserve"> be</w:t>
      </w:r>
      <w:r w:rsidR="00A77393">
        <w:rPr>
          <w:lang w:val="en-GB"/>
        </w:rPr>
        <w:t xml:space="preserve"> </w:t>
      </w:r>
      <w:r w:rsidR="00983466">
        <w:rPr>
          <w:lang w:val="en-GB"/>
        </w:rPr>
        <w:t>adopted.</w:t>
      </w:r>
      <w:r w:rsidR="00252634">
        <w:rPr>
          <w:lang w:val="en-GB"/>
        </w:rPr>
        <w:t xml:space="preserve"> </w:t>
      </w:r>
    </w:p>
    <w:p w14:paraId="1E609873" w14:textId="7ADB5F20" w:rsidR="00DD5464" w:rsidRDefault="00FB284B" w:rsidP="006B52CA">
      <w:pPr>
        <w:ind w:left="3600" w:firstLine="720"/>
        <w:rPr>
          <w:lang w:val="en-GB"/>
        </w:rPr>
      </w:pPr>
      <w:r>
        <w:rPr>
          <w:lang w:val="en-GB"/>
        </w:rPr>
        <w:t>Adopte</w:t>
      </w:r>
      <w:r w:rsidR="00DD5464">
        <w:rPr>
          <w:lang w:val="en-GB"/>
        </w:rPr>
        <w:t>d</w:t>
      </w:r>
    </w:p>
    <w:p w14:paraId="4CDD38F3" w14:textId="5DDE9286" w:rsidR="00DD5464" w:rsidRDefault="00DD5464" w:rsidP="006B52CA">
      <w:pPr>
        <w:ind w:left="3600" w:firstLine="720"/>
        <w:rPr>
          <w:lang w:val="en-GB"/>
        </w:rPr>
      </w:pPr>
    </w:p>
    <w:p w14:paraId="106BA1F3" w14:textId="26196C88" w:rsidR="00252634" w:rsidRDefault="00252634" w:rsidP="0073732F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5.</w:t>
      </w:r>
      <w:r w:rsidR="00E726D3">
        <w:rPr>
          <w:lang w:val="en-GB"/>
        </w:rPr>
        <w:tab/>
      </w:r>
      <w:r>
        <w:rPr>
          <w:b/>
          <w:bCs/>
          <w:u w:val="single"/>
          <w:lang w:val="en-GB"/>
        </w:rPr>
        <w:t>Visitors</w:t>
      </w:r>
    </w:p>
    <w:p w14:paraId="59686FB4" w14:textId="6207DB13" w:rsidR="002B6A3B" w:rsidRPr="003D7A86" w:rsidRDefault="00980E62" w:rsidP="00DD5464">
      <w:pPr>
        <w:ind w:right="27"/>
      </w:pPr>
      <w:r>
        <w:rPr>
          <w:sz w:val="18"/>
          <w:szCs w:val="18"/>
        </w:rPr>
        <w:tab/>
      </w:r>
      <w:r w:rsidR="00234852">
        <w:t xml:space="preserve"> </w:t>
      </w:r>
      <w:r w:rsidR="00234852">
        <w:tab/>
      </w:r>
      <w:r w:rsidR="00DD5464">
        <w:t>None.</w:t>
      </w:r>
    </w:p>
    <w:p w14:paraId="5D65440C" w14:textId="77777777" w:rsidR="00D5781D" w:rsidRDefault="00D5781D" w:rsidP="0073732F">
      <w:pPr>
        <w:spacing w:after="120"/>
        <w:ind w:left="1440"/>
        <w:rPr>
          <w:b/>
          <w:bCs/>
        </w:rPr>
      </w:pPr>
    </w:p>
    <w:p w14:paraId="336131BC" w14:textId="09453A93" w:rsidR="00252634" w:rsidRPr="00C1418C" w:rsidRDefault="00252634" w:rsidP="0073732F">
      <w:pPr>
        <w:spacing w:after="120"/>
        <w:ind w:left="1440"/>
        <w:rPr>
          <w:u w:val="single"/>
        </w:rPr>
      </w:pPr>
      <w:r w:rsidRPr="00C1418C">
        <w:rPr>
          <w:b/>
          <w:bCs/>
        </w:rPr>
        <w:t>6.</w:t>
      </w:r>
      <w:r w:rsidR="00E726D3" w:rsidRPr="00C1418C">
        <w:tab/>
      </w:r>
      <w:r w:rsidRPr="00C1418C">
        <w:rPr>
          <w:b/>
          <w:bCs/>
          <w:u w:val="single"/>
        </w:rPr>
        <w:t>Mayor’s MRC report</w:t>
      </w:r>
    </w:p>
    <w:p w14:paraId="36FADBA8" w14:textId="1A609A58" w:rsidR="00AF39AD" w:rsidRDefault="00491A3E" w:rsidP="003C53CC">
      <w:pPr>
        <w:ind w:left="1440"/>
        <w:rPr>
          <w:b/>
          <w:bCs/>
          <w:lang w:val="en-GB"/>
        </w:rPr>
      </w:pPr>
      <w:r>
        <w:rPr>
          <w:lang w:val="en-GB"/>
        </w:rPr>
        <w:t xml:space="preserve">None. </w:t>
      </w:r>
    </w:p>
    <w:p w14:paraId="066FC205" w14:textId="0872E7D3" w:rsidR="00AD5613" w:rsidRDefault="00AD5613" w:rsidP="00271D1F">
      <w:pPr>
        <w:tabs>
          <w:tab w:val="left" w:pos="-1440"/>
        </w:tabs>
        <w:rPr>
          <w:b/>
          <w:bCs/>
          <w:lang w:val="en-GB"/>
        </w:rPr>
      </w:pPr>
    </w:p>
    <w:p w14:paraId="3B34515C" w14:textId="77777777" w:rsidR="00AD5613" w:rsidRDefault="00AD5613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50C983F6" w14:textId="77777777" w:rsidR="00252634" w:rsidRDefault="00252634" w:rsidP="0073732F">
      <w:pPr>
        <w:tabs>
          <w:tab w:val="left" w:pos="-1440"/>
        </w:tabs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7.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Committee reports</w:t>
      </w:r>
    </w:p>
    <w:p w14:paraId="538920ED" w14:textId="77777777" w:rsidR="00AD5613" w:rsidRDefault="00AD5613" w:rsidP="003C53CC">
      <w:pPr>
        <w:ind w:firstLine="1440"/>
        <w:rPr>
          <w:b/>
          <w:bCs/>
          <w:i/>
          <w:iCs/>
          <w:u w:val="single"/>
          <w:lang w:val="en-GB"/>
        </w:rPr>
      </w:pPr>
    </w:p>
    <w:p w14:paraId="50650018" w14:textId="4B6A9955" w:rsidR="00252634" w:rsidRDefault="00252634" w:rsidP="003C53CC">
      <w:pPr>
        <w:ind w:firstLine="1440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Public Security</w:t>
      </w:r>
    </w:p>
    <w:p w14:paraId="2B70FFDC" w14:textId="77777777" w:rsidR="003C53CC" w:rsidRDefault="003C53CC" w:rsidP="003C53CC">
      <w:pPr>
        <w:ind w:left="1440"/>
        <w:rPr>
          <w:lang w:val="en-GB"/>
        </w:rPr>
      </w:pPr>
    </w:p>
    <w:p w14:paraId="3874AB94" w14:textId="79E8AAB9" w:rsidR="00491A3E" w:rsidRDefault="009A0316" w:rsidP="003C53CC">
      <w:pPr>
        <w:ind w:left="1440"/>
        <w:rPr>
          <w:lang w:val="en-GB"/>
        </w:rPr>
      </w:pPr>
      <w:r>
        <w:rPr>
          <w:lang w:val="en-GB"/>
        </w:rPr>
        <w:t>C</w:t>
      </w:r>
      <w:r w:rsidR="00B27481">
        <w:rPr>
          <w:lang w:val="en-GB"/>
        </w:rPr>
        <w:t>ouncillor Fleury, Chair</w:t>
      </w:r>
      <w:r w:rsidR="00252634">
        <w:rPr>
          <w:lang w:val="en-GB"/>
        </w:rPr>
        <w:t xml:space="preserve"> of the Public Security committee, </w:t>
      </w:r>
      <w:r w:rsidR="00CC39CC">
        <w:rPr>
          <w:lang w:val="en-GB"/>
        </w:rPr>
        <w:t>gives a verbal</w:t>
      </w:r>
      <w:r w:rsidR="00252634">
        <w:rPr>
          <w:lang w:val="en-GB"/>
        </w:rPr>
        <w:t xml:space="preserve"> report.</w:t>
      </w:r>
    </w:p>
    <w:p w14:paraId="6DEA648E" w14:textId="54208469" w:rsidR="00DD2D8A" w:rsidRDefault="00DD2D8A" w:rsidP="003C53CC">
      <w:pPr>
        <w:ind w:left="1440"/>
        <w:rPr>
          <w:lang w:val="en-GB"/>
        </w:rPr>
      </w:pPr>
    </w:p>
    <w:p w14:paraId="7E848E7A" w14:textId="3E5AD276" w:rsidR="00DD2D8A" w:rsidRDefault="00DD2D8A" w:rsidP="003C53CC">
      <w:pPr>
        <w:ind w:left="1440"/>
        <w:rPr>
          <w:lang w:val="en-GB"/>
        </w:rPr>
      </w:pPr>
    </w:p>
    <w:p w14:paraId="3D48C153" w14:textId="77777777" w:rsidR="00DD2D8A" w:rsidRDefault="00DD2D8A" w:rsidP="003C53CC">
      <w:pPr>
        <w:ind w:left="1440"/>
        <w:rPr>
          <w:lang w:val="en-GB"/>
        </w:rPr>
      </w:pPr>
    </w:p>
    <w:p w14:paraId="57C9B7E1" w14:textId="70A018F0" w:rsidR="00491A3E" w:rsidRDefault="00491A3E" w:rsidP="003C53CC">
      <w:pPr>
        <w:ind w:left="1440"/>
        <w:rPr>
          <w:lang w:val="en-GB"/>
        </w:rPr>
      </w:pPr>
    </w:p>
    <w:p w14:paraId="48E9A619" w14:textId="6C1DB6F5" w:rsidR="00491A3E" w:rsidRDefault="00491A3E" w:rsidP="00491A3E">
      <w:pPr>
        <w:rPr>
          <w:lang w:val="en-GB"/>
        </w:rPr>
      </w:pPr>
      <w:r>
        <w:rPr>
          <w:lang w:val="en-GB"/>
        </w:rPr>
        <w:lastRenderedPageBreak/>
        <w:t>017-23/02</w:t>
      </w:r>
      <w:r>
        <w:rPr>
          <w:lang w:val="en-GB"/>
        </w:rPr>
        <w:tab/>
      </w:r>
      <w:r w:rsidRPr="00491A3E">
        <w:rPr>
          <w:i/>
          <w:iCs/>
          <w:u w:val="single"/>
          <w:lang w:val="en-GB"/>
        </w:rPr>
        <w:t>Hydro Outages</w:t>
      </w:r>
    </w:p>
    <w:p w14:paraId="128FEFD3" w14:textId="50196947" w:rsidR="00DD2D8A" w:rsidRDefault="00491A3E" w:rsidP="00DD2D8A">
      <w:pPr>
        <w:rPr>
          <w:bCs/>
        </w:rPr>
      </w:pPr>
      <w:r>
        <w:rPr>
          <w:lang w:val="en-GB"/>
        </w:rPr>
        <w:tab/>
      </w:r>
    </w:p>
    <w:p w14:paraId="36F0202F" w14:textId="77777777" w:rsidR="00DD2D8A" w:rsidRDefault="00DD2D8A" w:rsidP="00DD2D8A">
      <w:pPr>
        <w:ind w:left="1440"/>
        <w:jc w:val="both"/>
        <w:rPr>
          <w:bCs/>
        </w:rPr>
      </w:pPr>
      <w:r>
        <w:rPr>
          <w:bCs/>
        </w:rPr>
        <w:t>WHEREAS</w:t>
      </w:r>
      <w:r>
        <w:rPr>
          <w:bCs/>
        </w:rPr>
        <w:tab/>
        <w:t xml:space="preserve">there is an Electrical power transmission grid owned by Hydro Quebec </w:t>
      </w:r>
      <w:r>
        <w:rPr>
          <w:bCs/>
        </w:rPr>
        <w:tab/>
      </w:r>
      <w:r>
        <w:rPr>
          <w:bCs/>
        </w:rPr>
        <w:tab/>
        <w:t xml:space="preserve">(HQ) where residents of Upper Pontiac (Sheenboro, Chichester, </w:t>
      </w:r>
      <w:proofErr w:type="spellStart"/>
      <w:r>
        <w:rPr>
          <w:bCs/>
        </w:rPr>
        <w:t>L’Isle</w:t>
      </w:r>
      <w:proofErr w:type="spellEnd"/>
      <w:r>
        <w:rPr>
          <w:bCs/>
        </w:rPr>
        <w:t>-</w:t>
      </w:r>
      <w:r>
        <w:rPr>
          <w:bCs/>
        </w:rPr>
        <w:tab/>
      </w:r>
      <w:r>
        <w:rPr>
          <w:bCs/>
        </w:rPr>
        <w:tab/>
        <w:t>aux-Allumettes, Waltham) and some residents of Mansfield-</w:t>
      </w:r>
      <w:proofErr w:type="spellStart"/>
      <w:r>
        <w:rPr>
          <w:bCs/>
        </w:rPr>
        <w:t>Pontefract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are clients;</w:t>
      </w:r>
    </w:p>
    <w:p w14:paraId="2E42C400" w14:textId="2B3A9B18" w:rsidR="00DD2D8A" w:rsidRDefault="00DD2D8A" w:rsidP="00DD2D8A">
      <w:pPr>
        <w:ind w:left="1440"/>
        <w:jc w:val="both"/>
        <w:rPr>
          <w:bCs/>
        </w:rPr>
      </w:pPr>
      <w:r>
        <w:rPr>
          <w:bCs/>
        </w:rPr>
        <w:t>WHEREAS</w:t>
      </w:r>
      <w:r>
        <w:rPr>
          <w:bCs/>
        </w:rPr>
        <w:tab/>
        <w:t xml:space="preserve">this said grid is not integrated into Hydro Quebec’s Power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Transmission Network;</w:t>
      </w:r>
    </w:p>
    <w:p w14:paraId="52660FDC" w14:textId="025CBF2A" w:rsidR="00DD2D8A" w:rsidRDefault="00DD2D8A" w:rsidP="00DD2D8A">
      <w:pPr>
        <w:ind w:left="1440"/>
        <w:jc w:val="both"/>
        <w:rPr>
          <w:bCs/>
        </w:rPr>
      </w:pPr>
      <w:r>
        <w:rPr>
          <w:bCs/>
        </w:rPr>
        <w:t xml:space="preserve">WHEREAS </w:t>
      </w:r>
      <w:r>
        <w:rPr>
          <w:bCs/>
        </w:rPr>
        <w:tab/>
        <w:t xml:space="preserve">this said grid has no meaningful redundancy in the event of equipment </w:t>
      </w:r>
      <w:r>
        <w:rPr>
          <w:bCs/>
        </w:rPr>
        <w:tab/>
      </w:r>
      <w:r>
        <w:rPr>
          <w:bCs/>
        </w:rPr>
        <w:tab/>
        <w:t>failure leading to unnecessary and lengthy power outages;</w:t>
      </w:r>
    </w:p>
    <w:p w14:paraId="307B5F49" w14:textId="77777777" w:rsidR="00DD2D8A" w:rsidRDefault="00DD2D8A" w:rsidP="00DD2D8A">
      <w:pPr>
        <w:ind w:left="1440"/>
        <w:jc w:val="both"/>
        <w:rPr>
          <w:bCs/>
        </w:rPr>
      </w:pPr>
      <w:r>
        <w:rPr>
          <w:bCs/>
        </w:rPr>
        <w:t>WHEREAS</w:t>
      </w:r>
      <w:r>
        <w:rPr>
          <w:bCs/>
        </w:rPr>
        <w:tab/>
        <w:t>this said grid relies solely on Ontario for surplus electricity during peak</w:t>
      </w:r>
    </w:p>
    <w:p w14:paraId="080350BC" w14:textId="77777777" w:rsidR="00DD2D8A" w:rsidRDefault="00DD2D8A" w:rsidP="00DD2D8A">
      <w:pPr>
        <w:ind w:left="14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demand;</w:t>
      </w:r>
    </w:p>
    <w:p w14:paraId="023CEE47" w14:textId="77777777" w:rsidR="00DD2D8A" w:rsidRDefault="00DD2D8A" w:rsidP="00DD2D8A">
      <w:pPr>
        <w:ind w:left="1440"/>
        <w:jc w:val="both"/>
        <w:rPr>
          <w:bCs/>
        </w:rPr>
      </w:pPr>
      <w:r>
        <w:rPr>
          <w:bCs/>
        </w:rPr>
        <w:t>WHEREAS</w:t>
      </w:r>
      <w:r>
        <w:rPr>
          <w:bCs/>
        </w:rPr>
        <w:tab/>
        <w:t xml:space="preserve">in the event of a power outage, without timely and an accurate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information from Hydro Quebec, residents cannot fully prepare for the </w:t>
      </w:r>
      <w:r>
        <w:rPr>
          <w:bCs/>
        </w:rPr>
        <w:tab/>
      </w:r>
      <w:r>
        <w:rPr>
          <w:bCs/>
        </w:rPr>
        <w:tab/>
        <w:t>situation;</w:t>
      </w:r>
    </w:p>
    <w:p w14:paraId="768DD32F" w14:textId="3B3AC9D2" w:rsidR="00DD2D8A" w:rsidRPr="00A31A27" w:rsidRDefault="00DD2D8A" w:rsidP="00DD2D8A">
      <w:pPr>
        <w:ind w:left="1440" w:hanging="1440"/>
        <w:jc w:val="both"/>
      </w:pPr>
      <w:r>
        <w:rPr>
          <w:bCs/>
        </w:rPr>
        <w:tab/>
        <w:t>WHEREAS</w:t>
      </w:r>
      <w:r>
        <w:rPr>
          <w:bCs/>
        </w:rPr>
        <w:tab/>
        <w:t>a</w:t>
      </w:r>
      <w:r w:rsidRPr="00A31A27">
        <w:t xml:space="preserve"> power outage on February 4-5th, 2023 left many residents of Upper </w:t>
      </w:r>
      <w:r>
        <w:tab/>
      </w:r>
      <w:r>
        <w:tab/>
      </w:r>
      <w:r w:rsidRPr="00A31A27">
        <w:t xml:space="preserve">Pontiac without power for a period of more than 36 hours in </w:t>
      </w:r>
      <w:r>
        <w:tab/>
      </w:r>
      <w:r>
        <w:tab/>
      </w:r>
      <w:r>
        <w:tab/>
      </w:r>
      <w:r w:rsidRPr="00A31A27">
        <w:t>dangerously cold temperatures (-39 degrees Celsius);</w:t>
      </w:r>
    </w:p>
    <w:p w14:paraId="39EBB786" w14:textId="77777777" w:rsidR="00DD2D8A" w:rsidRDefault="00DD2D8A" w:rsidP="00DD2D8A">
      <w:pPr>
        <w:ind w:left="1440"/>
        <w:jc w:val="both"/>
        <w:rPr>
          <w:bCs/>
        </w:rPr>
      </w:pPr>
      <w:r>
        <w:rPr>
          <w:bCs/>
        </w:rPr>
        <w:t>WHEREAS</w:t>
      </w:r>
      <w:r>
        <w:rPr>
          <w:bCs/>
        </w:rPr>
        <w:tab/>
        <w:t>during the outage on February 4-5</w:t>
      </w:r>
      <w:r w:rsidRPr="00012F2A">
        <w:rPr>
          <w:bCs/>
          <w:vertAlign w:val="superscript"/>
        </w:rPr>
        <w:t>th</w:t>
      </w:r>
      <w:r>
        <w:rPr>
          <w:bCs/>
        </w:rPr>
        <w:t>, 2023, communications from Hydro</w:t>
      </w:r>
    </w:p>
    <w:p w14:paraId="22EC6D6B" w14:textId="77777777" w:rsidR="00DD2D8A" w:rsidRDefault="00DD2D8A" w:rsidP="00DD2D8A">
      <w:pPr>
        <w:ind w:left="14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Quebec to residents through the HQ App, Website or otherwise was </w:t>
      </w:r>
      <w:r>
        <w:rPr>
          <w:bCs/>
        </w:rPr>
        <w:tab/>
      </w:r>
      <w:r>
        <w:rPr>
          <w:bCs/>
        </w:rPr>
        <w:tab/>
        <w:t>false and misleading;</w:t>
      </w:r>
    </w:p>
    <w:p w14:paraId="632E5E43" w14:textId="3EC70B07" w:rsidR="00DD2D8A" w:rsidRDefault="00DD2D8A" w:rsidP="00DD2D8A">
      <w:pPr>
        <w:ind w:left="1440"/>
        <w:jc w:val="both"/>
        <w:rPr>
          <w:bCs/>
        </w:rPr>
      </w:pPr>
      <w:r>
        <w:rPr>
          <w:bCs/>
        </w:rPr>
        <w:t>WHEREAS</w:t>
      </w:r>
      <w:r>
        <w:rPr>
          <w:bCs/>
        </w:rPr>
        <w:tab/>
        <w:t>during this outage HQ failed to have timely and accurate</w:t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communications with Municipal and local emergency services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especially concerning the length of the outages, plans for restoration </w:t>
      </w:r>
      <w:r>
        <w:rPr>
          <w:bCs/>
        </w:rPr>
        <w:tab/>
      </w:r>
      <w:r>
        <w:rPr>
          <w:bCs/>
        </w:rPr>
        <w:tab/>
        <w:t>and the prioritization of areas/sectors to be restored;</w:t>
      </w:r>
    </w:p>
    <w:p w14:paraId="04E3199E" w14:textId="77777777" w:rsidR="00DD2D8A" w:rsidRPr="00A31A27" w:rsidRDefault="00DD2D8A" w:rsidP="00DD2D8A">
      <w:pPr>
        <w:ind w:left="1440" w:hanging="1440"/>
        <w:jc w:val="both"/>
      </w:pPr>
      <w:r>
        <w:rPr>
          <w:bCs/>
        </w:rPr>
        <w:tab/>
        <w:t>WHEREAS</w:t>
      </w:r>
      <w:r>
        <w:rPr>
          <w:bCs/>
        </w:rPr>
        <w:tab/>
        <w:t>t</w:t>
      </w:r>
      <w:r w:rsidRPr="00A31A27">
        <w:t xml:space="preserve">his length of the power outage had direct cause in the failure of </w:t>
      </w:r>
      <w:r>
        <w:tab/>
      </w:r>
      <w:r>
        <w:tab/>
      </w:r>
      <w:r>
        <w:tab/>
      </w:r>
      <w:r w:rsidRPr="00A31A27">
        <w:t xml:space="preserve">telephone and internet services, leaving the residents without means of </w:t>
      </w:r>
      <w:r>
        <w:tab/>
      </w:r>
      <w:r>
        <w:tab/>
      </w:r>
      <w:r w:rsidRPr="00A31A27">
        <w:t xml:space="preserve">communication for emergency services in potential life-threatening </w:t>
      </w:r>
      <w:r>
        <w:tab/>
      </w:r>
      <w:r>
        <w:tab/>
      </w:r>
      <w:r w:rsidRPr="00A31A27">
        <w:t>circumstance</w:t>
      </w:r>
      <w:r>
        <w:t>;</w:t>
      </w:r>
    </w:p>
    <w:p w14:paraId="175A7DBF" w14:textId="77777777" w:rsidR="00DD2D8A" w:rsidRDefault="00DD2D8A" w:rsidP="00DD2D8A">
      <w:pPr>
        <w:ind w:left="1440"/>
        <w:jc w:val="both"/>
        <w:rPr>
          <w:bCs/>
        </w:rPr>
      </w:pPr>
      <w:r>
        <w:rPr>
          <w:bCs/>
        </w:rPr>
        <w:t>WHEREAS</w:t>
      </w:r>
      <w:r>
        <w:rPr>
          <w:bCs/>
        </w:rPr>
        <w:tab/>
        <w:t xml:space="preserve">the Municipality and its residents suffered undue expenses, </w:t>
      </w:r>
      <w:proofErr w:type="gramStart"/>
      <w:r>
        <w:rPr>
          <w:bCs/>
        </w:rPr>
        <w:t>loss</w:t>
      </w:r>
      <w:proofErr w:type="gramEnd"/>
      <w:r>
        <w:rPr>
          <w:bCs/>
        </w:rPr>
        <w:t xml:space="preserve"> and </w:t>
      </w:r>
      <w:r>
        <w:rPr>
          <w:bCs/>
        </w:rPr>
        <w:tab/>
      </w:r>
      <w:r>
        <w:rPr>
          <w:bCs/>
        </w:rPr>
        <w:tab/>
        <w:t>damages, during this outage;</w:t>
      </w:r>
    </w:p>
    <w:p w14:paraId="0596B679" w14:textId="77777777" w:rsidR="00DD2D8A" w:rsidRDefault="00DD2D8A" w:rsidP="00DD2D8A">
      <w:pPr>
        <w:ind w:left="1440"/>
        <w:jc w:val="both"/>
        <w:rPr>
          <w:bCs/>
        </w:rPr>
      </w:pPr>
      <w:r>
        <w:rPr>
          <w:bCs/>
        </w:rPr>
        <w:t xml:space="preserve">WHEREAS </w:t>
      </w:r>
      <w:r>
        <w:rPr>
          <w:bCs/>
        </w:rPr>
        <w:tab/>
        <w:t xml:space="preserve">this outage is the only the latest in a series of lengthy outages over the </w:t>
      </w:r>
      <w:r>
        <w:rPr>
          <w:bCs/>
        </w:rPr>
        <w:tab/>
      </w:r>
      <w:r>
        <w:rPr>
          <w:bCs/>
        </w:rPr>
        <w:tab/>
        <w:t>past several decades;</w:t>
      </w:r>
    </w:p>
    <w:p w14:paraId="01E2E846" w14:textId="77777777" w:rsidR="00DD2D8A" w:rsidRDefault="00DD2D8A" w:rsidP="00DD2D8A">
      <w:pPr>
        <w:ind w:left="1440"/>
        <w:jc w:val="both"/>
        <w:rPr>
          <w:bCs/>
        </w:rPr>
      </w:pPr>
      <w:r>
        <w:rPr>
          <w:bCs/>
        </w:rPr>
        <w:t>WHEREAS</w:t>
      </w:r>
      <w:r>
        <w:rPr>
          <w:bCs/>
        </w:rPr>
        <w:tab/>
        <w:t xml:space="preserve">with the provincial &amp; federal incentives and programs for further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electrification of heating systems, vehicles, etc.; the demand for power </w:t>
      </w:r>
      <w:r>
        <w:rPr>
          <w:bCs/>
        </w:rPr>
        <w:tab/>
      </w:r>
      <w:r>
        <w:rPr>
          <w:bCs/>
        </w:rPr>
        <w:tab/>
        <w:t>and the load on the grid will only increase exponentially;</w:t>
      </w:r>
    </w:p>
    <w:p w14:paraId="78F56E43" w14:textId="77777777" w:rsidR="00DD2D8A" w:rsidRDefault="00DD2D8A" w:rsidP="00DD2D8A">
      <w:pPr>
        <w:ind w:left="1440"/>
        <w:jc w:val="both"/>
        <w:rPr>
          <w:bCs/>
        </w:rPr>
      </w:pPr>
    </w:p>
    <w:p w14:paraId="7A940051" w14:textId="2553AD75" w:rsidR="00DD2D8A" w:rsidRDefault="00DD2D8A" w:rsidP="00DD2D8A">
      <w:pPr>
        <w:ind w:left="1440"/>
        <w:jc w:val="both"/>
        <w:rPr>
          <w:bCs/>
        </w:rPr>
      </w:pPr>
      <w:r>
        <w:rPr>
          <w:bCs/>
        </w:rPr>
        <w:t>THEREFORE, it is moved by Chrissy Ann Payne to support the resolution put forward by the Municipality of L’Isle-aux-Allumettes and to make a formal request to Hydro Quebec for the following:</w:t>
      </w:r>
    </w:p>
    <w:p w14:paraId="1ADD1DA3" w14:textId="77777777" w:rsidR="00DD2D8A" w:rsidRDefault="00DD2D8A" w:rsidP="00DD2D8A">
      <w:pPr>
        <w:ind w:left="1440"/>
        <w:jc w:val="both"/>
        <w:rPr>
          <w:bCs/>
        </w:rPr>
      </w:pPr>
    </w:p>
    <w:p w14:paraId="2FC6B395" w14:textId="77777777" w:rsidR="00DD2D8A" w:rsidRPr="0086392E" w:rsidRDefault="00DD2D8A" w:rsidP="00DD2D8A">
      <w:pPr>
        <w:pStyle w:val="ListParagraph"/>
        <w:numPr>
          <w:ilvl w:val="0"/>
          <w:numId w:val="33"/>
        </w:numPr>
        <w:ind w:left="1440"/>
        <w:contextualSpacing w:val="0"/>
        <w:jc w:val="both"/>
        <w:rPr>
          <w:bCs/>
          <w:u w:val="single"/>
        </w:rPr>
      </w:pPr>
      <w:r w:rsidRPr="0086392E">
        <w:rPr>
          <w:bCs/>
          <w:u w:val="single"/>
        </w:rPr>
        <w:t xml:space="preserve">A Formal Plan, with timelines, </w:t>
      </w:r>
      <w:r w:rsidRPr="004D3438">
        <w:rPr>
          <w:bCs/>
        </w:rPr>
        <w:t>to improve their infrastructure to fully integrate the Upper Pontiac into HQ Power Transmission Network ensuring redundancy for hydro services in our area;</w:t>
      </w:r>
    </w:p>
    <w:p w14:paraId="74E42BE6" w14:textId="77777777" w:rsidR="00DD2D8A" w:rsidRDefault="00DD2D8A" w:rsidP="00DD2D8A">
      <w:pPr>
        <w:pStyle w:val="ListParagraph"/>
        <w:ind w:left="1440"/>
        <w:contextualSpacing w:val="0"/>
        <w:jc w:val="both"/>
        <w:rPr>
          <w:bCs/>
        </w:rPr>
      </w:pPr>
    </w:p>
    <w:p w14:paraId="70750F69" w14:textId="77777777" w:rsidR="00DD2D8A" w:rsidRDefault="00DD2D8A" w:rsidP="00DD2D8A">
      <w:pPr>
        <w:pStyle w:val="ListParagraph"/>
        <w:numPr>
          <w:ilvl w:val="0"/>
          <w:numId w:val="33"/>
        </w:numPr>
        <w:ind w:left="1440"/>
        <w:contextualSpacing w:val="0"/>
        <w:jc w:val="both"/>
        <w:rPr>
          <w:bCs/>
        </w:rPr>
      </w:pPr>
      <w:r>
        <w:rPr>
          <w:bCs/>
        </w:rPr>
        <w:t>Improvements to communication with the Clients (residents) as well as with the Municipality, before, during and after an event;</w:t>
      </w:r>
    </w:p>
    <w:p w14:paraId="55DD2EE5" w14:textId="77777777" w:rsidR="00DD2D8A" w:rsidRDefault="00DD2D8A" w:rsidP="00DD2D8A">
      <w:pPr>
        <w:pStyle w:val="ListParagraph"/>
        <w:ind w:left="1440"/>
        <w:contextualSpacing w:val="0"/>
        <w:jc w:val="both"/>
        <w:rPr>
          <w:bCs/>
        </w:rPr>
      </w:pPr>
    </w:p>
    <w:p w14:paraId="215CFBDB" w14:textId="77777777" w:rsidR="00DD2D8A" w:rsidRDefault="00DD2D8A" w:rsidP="00DD2D8A">
      <w:pPr>
        <w:pStyle w:val="ListParagraph"/>
        <w:numPr>
          <w:ilvl w:val="0"/>
          <w:numId w:val="33"/>
        </w:numPr>
        <w:ind w:left="1440"/>
        <w:contextualSpacing w:val="0"/>
        <w:jc w:val="both"/>
        <w:rPr>
          <w:bCs/>
        </w:rPr>
      </w:pPr>
      <w:r>
        <w:rPr>
          <w:bCs/>
        </w:rPr>
        <w:t xml:space="preserve">Compensation for the residents and Municipalities who may have suffered unnecessary expenses, </w:t>
      </w:r>
      <w:proofErr w:type="gramStart"/>
      <w:r>
        <w:rPr>
          <w:bCs/>
        </w:rPr>
        <w:t>loss</w:t>
      </w:r>
      <w:proofErr w:type="gramEnd"/>
      <w:r>
        <w:rPr>
          <w:bCs/>
        </w:rPr>
        <w:t xml:space="preserve"> or damages due to the outages;</w:t>
      </w:r>
    </w:p>
    <w:p w14:paraId="0736D349" w14:textId="77777777" w:rsidR="00DD2D8A" w:rsidRDefault="00DD2D8A" w:rsidP="00DD2D8A">
      <w:pPr>
        <w:pStyle w:val="ListParagraph"/>
        <w:ind w:left="1440"/>
        <w:contextualSpacing w:val="0"/>
        <w:jc w:val="both"/>
        <w:rPr>
          <w:bCs/>
        </w:rPr>
      </w:pPr>
    </w:p>
    <w:p w14:paraId="5D543903" w14:textId="77777777" w:rsidR="00DD2D8A" w:rsidRDefault="00DD2D8A" w:rsidP="00DD2D8A">
      <w:pPr>
        <w:pStyle w:val="ListParagraph"/>
        <w:numPr>
          <w:ilvl w:val="0"/>
          <w:numId w:val="33"/>
        </w:numPr>
        <w:ind w:left="1440"/>
        <w:contextualSpacing w:val="0"/>
        <w:jc w:val="both"/>
        <w:rPr>
          <w:bCs/>
        </w:rPr>
      </w:pPr>
      <w:r>
        <w:rPr>
          <w:bCs/>
        </w:rPr>
        <w:t>A public meeting hosted by the Municipalities, where HQ can respond to the three items requested above;</w:t>
      </w:r>
    </w:p>
    <w:p w14:paraId="031C095A" w14:textId="77777777" w:rsidR="00DD2D8A" w:rsidRDefault="00DD2D8A" w:rsidP="00DD2D8A">
      <w:pPr>
        <w:ind w:left="1440"/>
        <w:jc w:val="both"/>
        <w:rPr>
          <w:bCs/>
        </w:rPr>
      </w:pPr>
    </w:p>
    <w:p w14:paraId="659F6C54" w14:textId="77777777" w:rsidR="00DD2D8A" w:rsidRPr="003B116B" w:rsidRDefault="00DD2D8A" w:rsidP="00DD2D8A">
      <w:pPr>
        <w:ind w:left="1440"/>
        <w:jc w:val="both"/>
        <w:rPr>
          <w:bCs/>
        </w:rPr>
      </w:pPr>
      <w:r>
        <w:rPr>
          <w:bCs/>
        </w:rPr>
        <w:t xml:space="preserve">AND, that this resolution be forwarded and sent to ALL Municipalities within the MRC Pontiac, Warden Jane Toller and MNA André Fortin for their support; as well as to the Minister responsible for the Outaouais, Mathieu Lacombe; the Minister of </w:t>
      </w:r>
      <w:r>
        <w:rPr>
          <w:bCs/>
        </w:rPr>
        <w:lastRenderedPageBreak/>
        <w:t xml:space="preserve">Economy, Innovation and Energy, Pierre Fitzgibbon; the Minister of Public Security, Francois </w:t>
      </w:r>
      <w:proofErr w:type="spellStart"/>
      <w:r>
        <w:rPr>
          <w:bCs/>
        </w:rPr>
        <w:t>Bonnardel</w:t>
      </w:r>
      <w:proofErr w:type="spellEnd"/>
      <w:r>
        <w:rPr>
          <w:bCs/>
        </w:rPr>
        <w:t xml:space="preserve">; and </w:t>
      </w:r>
      <w:r w:rsidRPr="004D3438">
        <w:rPr>
          <w:bCs/>
          <w:u w:val="single"/>
        </w:rPr>
        <w:t>a that formal complaint be made</w:t>
      </w:r>
      <w:r w:rsidRPr="003B116B">
        <w:rPr>
          <w:bCs/>
        </w:rPr>
        <w:t xml:space="preserve"> to the Regie de </w:t>
      </w:r>
      <w:proofErr w:type="spellStart"/>
      <w:r w:rsidRPr="003B116B">
        <w:rPr>
          <w:bCs/>
        </w:rPr>
        <w:t>L’Energie</w:t>
      </w:r>
      <w:proofErr w:type="spellEnd"/>
      <w:r>
        <w:rPr>
          <w:bCs/>
        </w:rPr>
        <w:t xml:space="preserve"> concerning the above.</w:t>
      </w:r>
    </w:p>
    <w:p w14:paraId="300BB9EC" w14:textId="77777777" w:rsidR="00DD2D8A" w:rsidRPr="00C83D3A" w:rsidRDefault="00DD2D8A" w:rsidP="00DD2D8A">
      <w:pPr>
        <w:ind w:left="1440"/>
        <w:jc w:val="center"/>
        <w:rPr>
          <w:bCs/>
        </w:rPr>
      </w:pPr>
      <w:r w:rsidRPr="00C83D3A">
        <w:rPr>
          <w:bCs/>
        </w:rPr>
        <w:t>Adopted</w:t>
      </w:r>
    </w:p>
    <w:p w14:paraId="4CE85053" w14:textId="77777777" w:rsidR="00DD2D8A" w:rsidRPr="00C83D3A" w:rsidRDefault="00DD2D8A" w:rsidP="00DD2D8A">
      <w:pPr>
        <w:ind w:left="1440"/>
        <w:jc w:val="center"/>
        <w:rPr>
          <w:bCs/>
        </w:rPr>
      </w:pPr>
    </w:p>
    <w:p w14:paraId="38D2C8AE" w14:textId="5564AF4E" w:rsidR="00491A3E" w:rsidRPr="00DD2D8A" w:rsidRDefault="00491A3E" w:rsidP="00491A3E">
      <w:pPr>
        <w:rPr>
          <w:lang w:val="en-GB"/>
        </w:rPr>
      </w:pPr>
      <w:r w:rsidRPr="00DD2D8A">
        <w:rPr>
          <w:lang w:val="en-GB"/>
        </w:rPr>
        <w:t>018-23/02</w:t>
      </w:r>
      <w:r w:rsidRPr="00DD2D8A">
        <w:rPr>
          <w:lang w:val="en-GB"/>
        </w:rPr>
        <w:tab/>
      </w:r>
      <w:r w:rsidRPr="00DD2D8A">
        <w:rPr>
          <w:i/>
          <w:iCs/>
          <w:u w:val="single"/>
          <w:lang w:val="en-GB"/>
        </w:rPr>
        <w:t>Snowbanks Intersections</w:t>
      </w:r>
    </w:p>
    <w:p w14:paraId="12A61995" w14:textId="2469DB9E" w:rsidR="00491A3E" w:rsidRDefault="00491A3E" w:rsidP="00491A3E">
      <w:pPr>
        <w:rPr>
          <w:lang w:val="en-GB"/>
        </w:rPr>
      </w:pPr>
      <w:r w:rsidRPr="00DD2D8A">
        <w:rPr>
          <w:lang w:val="en-GB"/>
        </w:rPr>
        <w:tab/>
      </w:r>
      <w:r w:rsidRPr="00DD2D8A">
        <w:rPr>
          <w:lang w:val="en-GB"/>
        </w:rPr>
        <w:tab/>
        <w:t>Moved by Corey Bissonnette</w:t>
      </w:r>
      <w:r w:rsidR="00DD2D8A" w:rsidRPr="00DD2D8A">
        <w:rPr>
          <w:lang w:val="en-GB"/>
        </w:rPr>
        <w:t xml:space="preserve"> to</w:t>
      </w:r>
      <w:r w:rsidR="00DD2D8A">
        <w:rPr>
          <w:lang w:val="en-GB"/>
        </w:rPr>
        <w:t xml:space="preserve"> make a formal request to the MTQ to have the</w:t>
      </w:r>
      <w:r w:rsidR="00DD2D8A">
        <w:rPr>
          <w:lang w:val="en-GB"/>
        </w:rPr>
        <w:tab/>
      </w:r>
      <w:r w:rsidR="00DD2D8A">
        <w:rPr>
          <w:lang w:val="en-GB"/>
        </w:rPr>
        <w:tab/>
      </w:r>
      <w:r w:rsidR="00DD2D8A">
        <w:rPr>
          <w:lang w:val="en-GB"/>
        </w:rPr>
        <w:tab/>
        <w:t>snowbanks removed at the intersections, to improve visibility and to ensure safety.</w:t>
      </w:r>
    </w:p>
    <w:p w14:paraId="0C1B14BE" w14:textId="1444B870" w:rsidR="00DD2D8A" w:rsidRDefault="00DD2D8A" w:rsidP="00DD2D8A">
      <w:pPr>
        <w:jc w:val="center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Adopted</w:t>
      </w:r>
    </w:p>
    <w:p w14:paraId="53D3B2E4" w14:textId="77777777" w:rsidR="00DD2D8A" w:rsidRDefault="00DD2D8A" w:rsidP="00491A3E">
      <w:pPr>
        <w:rPr>
          <w:lang w:val="en-GB"/>
        </w:rPr>
      </w:pPr>
    </w:p>
    <w:p w14:paraId="70E66BEB" w14:textId="52C70A82" w:rsidR="00491A3E" w:rsidRDefault="00491A3E" w:rsidP="00491A3E">
      <w:pPr>
        <w:rPr>
          <w:lang w:val="en-GB"/>
        </w:rPr>
      </w:pPr>
    </w:p>
    <w:p w14:paraId="136B5192" w14:textId="1A69301C" w:rsidR="00252634" w:rsidRPr="00B149BA" w:rsidRDefault="00252634" w:rsidP="0073732F">
      <w:pPr>
        <w:spacing w:after="120"/>
        <w:ind w:firstLine="1440"/>
        <w:rPr>
          <w:b/>
          <w:bCs/>
          <w:i/>
          <w:iCs/>
        </w:rPr>
      </w:pPr>
      <w:r w:rsidRPr="00B149BA">
        <w:rPr>
          <w:b/>
          <w:bCs/>
          <w:i/>
          <w:iCs/>
          <w:u w:val="single"/>
        </w:rPr>
        <w:t>Roads</w:t>
      </w:r>
      <w:r w:rsidR="00B16007" w:rsidRPr="00B149BA">
        <w:rPr>
          <w:b/>
          <w:bCs/>
          <w:i/>
          <w:iCs/>
          <w:u w:val="single"/>
        </w:rPr>
        <w:t xml:space="preserve"> &amp; Environment</w:t>
      </w:r>
    </w:p>
    <w:p w14:paraId="172501D1" w14:textId="06833F17" w:rsidR="00CE04DB" w:rsidRDefault="00252634" w:rsidP="00057F39">
      <w:pPr>
        <w:ind w:left="1440"/>
        <w:rPr>
          <w:lang w:val="en-GB"/>
        </w:rPr>
      </w:pPr>
      <w:r>
        <w:rPr>
          <w:lang w:val="en-GB"/>
        </w:rPr>
        <w:t xml:space="preserve">Mayor Gagnon, </w:t>
      </w:r>
      <w:r w:rsidR="00B27481">
        <w:rPr>
          <w:lang w:val="en-GB"/>
        </w:rPr>
        <w:t>Chair</w:t>
      </w:r>
      <w:r>
        <w:rPr>
          <w:lang w:val="en-GB"/>
        </w:rPr>
        <w:t xml:space="preserve"> of the Roads </w:t>
      </w:r>
      <w:r w:rsidR="00B16007">
        <w:rPr>
          <w:lang w:val="en-GB"/>
        </w:rPr>
        <w:t xml:space="preserve">&amp; Environment </w:t>
      </w:r>
      <w:r>
        <w:rPr>
          <w:lang w:val="en-GB"/>
        </w:rPr>
        <w:t xml:space="preserve">committee, </w:t>
      </w:r>
      <w:r w:rsidR="00491A3E">
        <w:rPr>
          <w:lang w:val="en-GB"/>
        </w:rPr>
        <w:t xml:space="preserve">being absent, Pro-Mayor Fleury </w:t>
      </w:r>
      <w:r w:rsidR="00160F26">
        <w:rPr>
          <w:lang w:val="en-GB"/>
        </w:rPr>
        <w:t>gives a verbal</w:t>
      </w:r>
      <w:r w:rsidR="007A2D58">
        <w:rPr>
          <w:lang w:val="en-GB"/>
        </w:rPr>
        <w:t xml:space="preserve"> report.</w:t>
      </w:r>
    </w:p>
    <w:p w14:paraId="739C5CD2" w14:textId="697A5B06" w:rsidR="003304E5" w:rsidRDefault="003304E5" w:rsidP="002A4E0E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bookmarkStart w:id="0" w:name="_Hlk93485279"/>
    </w:p>
    <w:p w14:paraId="1602F0D0" w14:textId="77777777" w:rsidR="00DD5464" w:rsidRDefault="00DD5464" w:rsidP="002A4E0E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bookmarkEnd w:id="0"/>
    <w:p w14:paraId="01B318DC" w14:textId="1D3692B7" w:rsidR="005E669B" w:rsidRDefault="00447D97" w:rsidP="00527628">
      <w:pPr>
        <w:tabs>
          <w:tab w:val="left" w:pos="-1440"/>
        </w:tabs>
        <w:ind w:right="288"/>
        <w:rPr>
          <w:u w:val="single"/>
          <w:lang w:val="en-GB"/>
        </w:rPr>
      </w:pPr>
      <w:r w:rsidRPr="00925620">
        <w:tab/>
      </w:r>
      <w:r w:rsidR="00527628" w:rsidRPr="00925620">
        <w:tab/>
      </w:r>
      <w:r w:rsidR="005E669B">
        <w:rPr>
          <w:b/>
          <w:bCs/>
          <w:i/>
          <w:iCs/>
          <w:u w:val="single"/>
          <w:lang w:val="en-GB"/>
        </w:rPr>
        <w:t>Planning &amp; Development</w:t>
      </w:r>
    </w:p>
    <w:p w14:paraId="404FE01A" w14:textId="77777777" w:rsidR="002A4E0E" w:rsidRDefault="002A4E0E" w:rsidP="001F336A">
      <w:pPr>
        <w:ind w:left="1440"/>
        <w:jc w:val="both"/>
        <w:rPr>
          <w:lang w:val="en-GB"/>
        </w:rPr>
      </w:pPr>
    </w:p>
    <w:p w14:paraId="4ECD4E6B" w14:textId="0253D6F6" w:rsidR="005E669B" w:rsidRDefault="005E669B" w:rsidP="001F336A">
      <w:pPr>
        <w:ind w:left="1440"/>
        <w:jc w:val="both"/>
        <w:rPr>
          <w:lang w:val="en-GB"/>
        </w:rPr>
      </w:pPr>
      <w:r>
        <w:rPr>
          <w:lang w:val="en-GB"/>
        </w:rPr>
        <w:t xml:space="preserve">Councillor Maloney, Chair of the Planning &amp; Development committee, </w:t>
      </w:r>
      <w:r w:rsidR="00491A3E">
        <w:rPr>
          <w:lang w:val="en-GB"/>
        </w:rPr>
        <w:t xml:space="preserve">being absent, the </w:t>
      </w:r>
      <w:proofErr w:type="spellStart"/>
      <w:r w:rsidR="00491A3E">
        <w:rPr>
          <w:lang w:val="en-GB"/>
        </w:rPr>
        <w:t>Dorector</w:t>
      </w:r>
      <w:proofErr w:type="spellEnd"/>
      <w:r w:rsidR="00491A3E">
        <w:rPr>
          <w:lang w:val="en-GB"/>
        </w:rPr>
        <w:t xml:space="preserve"> General </w:t>
      </w:r>
      <w:r>
        <w:rPr>
          <w:lang w:val="en-GB"/>
        </w:rPr>
        <w:t>gives a verbal report.</w:t>
      </w:r>
    </w:p>
    <w:p w14:paraId="04A7557E" w14:textId="22877A26" w:rsidR="00DD5464" w:rsidRDefault="00DD5464" w:rsidP="001F336A">
      <w:pPr>
        <w:ind w:left="1440"/>
        <w:jc w:val="both"/>
        <w:rPr>
          <w:lang w:val="en-GB"/>
        </w:rPr>
      </w:pPr>
    </w:p>
    <w:p w14:paraId="3BF1F40A" w14:textId="4DEE5820" w:rsidR="00491A3E" w:rsidRDefault="00DD5464" w:rsidP="001F336A">
      <w:pPr>
        <w:ind w:left="1440"/>
        <w:jc w:val="both"/>
        <w:rPr>
          <w:lang w:val="en-GB"/>
        </w:rPr>
      </w:pPr>
      <w:r>
        <w:rPr>
          <w:lang w:val="en-GB"/>
        </w:rPr>
        <w:t>The Municipal Inspector’s report is received and read.</w:t>
      </w:r>
    </w:p>
    <w:p w14:paraId="4BB7973F" w14:textId="5D321AA3" w:rsidR="00491A3E" w:rsidRDefault="00491A3E" w:rsidP="001F336A">
      <w:pPr>
        <w:ind w:left="1440"/>
        <w:jc w:val="both"/>
        <w:rPr>
          <w:lang w:val="en-GB"/>
        </w:rPr>
      </w:pPr>
    </w:p>
    <w:p w14:paraId="6634B561" w14:textId="6AA83412" w:rsidR="00491A3E" w:rsidRPr="00491A3E" w:rsidRDefault="00491A3E" w:rsidP="001F336A">
      <w:pPr>
        <w:ind w:left="1440"/>
        <w:jc w:val="both"/>
        <w:rPr>
          <w:i/>
          <w:iCs/>
          <w:u w:val="single"/>
          <w:lang w:val="en-GB"/>
        </w:rPr>
      </w:pPr>
      <w:r w:rsidRPr="00491A3E">
        <w:rPr>
          <w:i/>
          <w:iCs/>
          <w:u w:val="single"/>
          <w:lang w:val="en-GB"/>
        </w:rPr>
        <w:t xml:space="preserve">Notice of Motion – </w:t>
      </w:r>
      <w:proofErr w:type="spellStart"/>
      <w:r w:rsidRPr="00491A3E">
        <w:rPr>
          <w:i/>
          <w:iCs/>
          <w:u w:val="single"/>
          <w:lang w:val="en-GB"/>
        </w:rPr>
        <w:t>ByLaw</w:t>
      </w:r>
      <w:proofErr w:type="spellEnd"/>
      <w:r w:rsidRPr="00491A3E">
        <w:rPr>
          <w:i/>
          <w:iCs/>
          <w:u w:val="single"/>
          <w:lang w:val="en-GB"/>
        </w:rPr>
        <w:t xml:space="preserve"> Demolition Heritage building</w:t>
      </w:r>
    </w:p>
    <w:p w14:paraId="51E296BE" w14:textId="2FFA1FC2" w:rsidR="00491A3E" w:rsidRDefault="00491A3E" w:rsidP="001F336A">
      <w:pPr>
        <w:ind w:left="1440"/>
        <w:jc w:val="both"/>
        <w:rPr>
          <w:lang w:val="en-GB"/>
        </w:rPr>
      </w:pPr>
      <w:r>
        <w:rPr>
          <w:lang w:val="en-GB"/>
        </w:rPr>
        <w:t>A Notice of Motion is given by Dustin Denault and a Draft Bylaw is presented regarding the Demolition for Heritage buildings.</w:t>
      </w:r>
    </w:p>
    <w:p w14:paraId="29A1177D" w14:textId="77777777" w:rsidR="00491A3E" w:rsidRDefault="00491A3E" w:rsidP="001F336A">
      <w:pPr>
        <w:ind w:left="1440"/>
        <w:jc w:val="both"/>
        <w:rPr>
          <w:lang w:val="en-GB"/>
        </w:rPr>
      </w:pPr>
    </w:p>
    <w:p w14:paraId="4CDD99D2" w14:textId="330951EE" w:rsidR="00491A3E" w:rsidRPr="00491A3E" w:rsidRDefault="00491A3E" w:rsidP="00491A3E">
      <w:pPr>
        <w:ind w:left="1440"/>
        <w:jc w:val="both"/>
        <w:rPr>
          <w:i/>
          <w:iCs/>
          <w:u w:val="single"/>
          <w:lang w:val="en-GB"/>
        </w:rPr>
      </w:pPr>
      <w:r w:rsidRPr="00491A3E">
        <w:rPr>
          <w:i/>
          <w:iCs/>
          <w:u w:val="single"/>
          <w:lang w:val="en-GB"/>
        </w:rPr>
        <w:t xml:space="preserve">Notice of Motion – </w:t>
      </w:r>
      <w:proofErr w:type="spellStart"/>
      <w:r w:rsidRPr="00491A3E">
        <w:rPr>
          <w:i/>
          <w:iCs/>
          <w:u w:val="single"/>
          <w:lang w:val="en-GB"/>
        </w:rPr>
        <w:t>ByLaw</w:t>
      </w:r>
      <w:proofErr w:type="spellEnd"/>
      <w:r w:rsidRPr="00491A3E">
        <w:rPr>
          <w:i/>
          <w:iCs/>
          <w:u w:val="single"/>
          <w:lang w:val="en-GB"/>
        </w:rPr>
        <w:t xml:space="preserve"> </w:t>
      </w:r>
      <w:r>
        <w:rPr>
          <w:i/>
          <w:iCs/>
          <w:u w:val="single"/>
          <w:lang w:val="en-GB"/>
        </w:rPr>
        <w:t>Short Term seasonal rentals</w:t>
      </w:r>
    </w:p>
    <w:p w14:paraId="6C62E0E8" w14:textId="519922B1" w:rsidR="00491A3E" w:rsidRDefault="00491A3E" w:rsidP="00491A3E">
      <w:pPr>
        <w:ind w:left="1440"/>
        <w:jc w:val="both"/>
        <w:rPr>
          <w:lang w:val="en-GB"/>
        </w:rPr>
      </w:pPr>
      <w:r>
        <w:rPr>
          <w:lang w:val="en-GB"/>
        </w:rPr>
        <w:t xml:space="preserve">A Notice of Motion is given by Louis Schryer and a Draft Bylaw is presented regarding the </w:t>
      </w:r>
      <w:proofErr w:type="gramStart"/>
      <w:r>
        <w:rPr>
          <w:lang w:val="en-GB"/>
        </w:rPr>
        <w:t>Short</w:t>
      </w:r>
      <w:proofErr w:type="gramEnd"/>
      <w:r>
        <w:rPr>
          <w:lang w:val="en-GB"/>
        </w:rPr>
        <w:t xml:space="preserve"> term rentals of seasonal dwellings.</w:t>
      </w:r>
    </w:p>
    <w:p w14:paraId="7A9C3011" w14:textId="285B1965" w:rsidR="004B671C" w:rsidRDefault="004B671C" w:rsidP="004B671C">
      <w:pPr>
        <w:jc w:val="both"/>
        <w:rPr>
          <w:lang w:val="en-GB"/>
        </w:rPr>
      </w:pPr>
    </w:p>
    <w:p w14:paraId="49D83D55" w14:textId="77777777" w:rsidR="00D4714D" w:rsidRDefault="00D4714D" w:rsidP="00176AB5">
      <w:pPr>
        <w:jc w:val="both"/>
        <w:rPr>
          <w:lang w:val="en-GB"/>
        </w:rPr>
      </w:pPr>
    </w:p>
    <w:p w14:paraId="4745EC16" w14:textId="58122EAD" w:rsidR="00252634" w:rsidRPr="00346597" w:rsidRDefault="00252634" w:rsidP="00A0469B">
      <w:pPr>
        <w:spacing w:after="120"/>
        <w:ind w:left="1440"/>
        <w:rPr>
          <w:lang w:val="en-GB"/>
        </w:rPr>
      </w:pPr>
      <w:r w:rsidRPr="00346597">
        <w:rPr>
          <w:b/>
          <w:bCs/>
          <w:i/>
          <w:iCs/>
          <w:u w:val="single"/>
          <w:lang w:val="en-GB"/>
        </w:rPr>
        <w:t>Administration</w:t>
      </w:r>
      <w:r w:rsidR="00F4273F" w:rsidRPr="00346597">
        <w:rPr>
          <w:b/>
          <w:bCs/>
          <w:i/>
          <w:iCs/>
          <w:u w:val="single"/>
          <w:lang w:val="en-GB"/>
        </w:rPr>
        <w:t xml:space="preserve"> &amp; Finance</w:t>
      </w:r>
    </w:p>
    <w:p w14:paraId="607EE307" w14:textId="5062554E" w:rsidR="00DC5281" w:rsidRDefault="00252634" w:rsidP="00DC5281">
      <w:pPr>
        <w:ind w:left="1440"/>
        <w:rPr>
          <w:lang w:val="en-CA"/>
        </w:rPr>
      </w:pPr>
      <w:r w:rsidRPr="00346597">
        <w:rPr>
          <w:lang w:val="en-CA"/>
        </w:rPr>
        <w:t xml:space="preserve">Councillor </w:t>
      </w:r>
      <w:r w:rsidR="00F72BA3" w:rsidRPr="00346597">
        <w:rPr>
          <w:lang w:val="en-CA"/>
        </w:rPr>
        <w:t>Schryer</w:t>
      </w:r>
      <w:r w:rsidR="00871ED7" w:rsidRPr="00346597">
        <w:rPr>
          <w:lang w:val="en-CA"/>
        </w:rPr>
        <w:t>,</w:t>
      </w:r>
      <w:r w:rsidR="00B27481" w:rsidRPr="00346597">
        <w:rPr>
          <w:lang w:val="en-CA"/>
        </w:rPr>
        <w:t xml:space="preserve"> Chair of the Administration</w:t>
      </w:r>
      <w:r w:rsidR="00F4273F" w:rsidRPr="00346597">
        <w:rPr>
          <w:lang w:val="en-CA"/>
        </w:rPr>
        <w:t xml:space="preserve"> &amp; Finance</w:t>
      </w:r>
      <w:r w:rsidR="00B27481" w:rsidRPr="00346597">
        <w:rPr>
          <w:lang w:val="en-CA"/>
        </w:rPr>
        <w:t xml:space="preserve"> committee,</w:t>
      </w:r>
      <w:r w:rsidR="00871ED7" w:rsidRPr="00346597">
        <w:rPr>
          <w:lang w:val="en-CA"/>
        </w:rPr>
        <w:t xml:space="preserve"> gives a</w:t>
      </w:r>
      <w:r w:rsidRPr="00346597">
        <w:rPr>
          <w:lang w:val="en-CA"/>
        </w:rPr>
        <w:t xml:space="preserve"> </w:t>
      </w:r>
      <w:r w:rsidR="00871ED7" w:rsidRPr="00346597">
        <w:rPr>
          <w:lang w:val="en-CA"/>
        </w:rPr>
        <w:t xml:space="preserve">verbal </w:t>
      </w:r>
      <w:r w:rsidRPr="00346597">
        <w:rPr>
          <w:lang w:val="en-CA"/>
        </w:rPr>
        <w:t>report.</w:t>
      </w:r>
    </w:p>
    <w:p w14:paraId="6B48656A" w14:textId="77777777" w:rsidR="00491A3E" w:rsidRDefault="009F2F8D" w:rsidP="00491A3E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</w:p>
    <w:p w14:paraId="5984A49D" w14:textId="0C0E1F75" w:rsidR="009F2F8D" w:rsidRPr="00491A3E" w:rsidRDefault="00491A3E" w:rsidP="00491A3E">
      <w:pPr>
        <w:rPr>
          <w:lang w:val="en-CA"/>
        </w:rPr>
      </w:pPr>
      <w:r>
        <w:rPr>
          <w:lang w:val="en-CA"/>
        </w:rPr>
        <w:t>019-23/02</w:t>
      </w:r>
      <w:r>
        <w:rPr>
          <w:lang w:val="en-CA"/>
        </w:rPr>
        <w:tab/>
      </w:r>
      <w:r w:rsidR="00723FAE" w:rsidRPr="00723FAE">
        <w:rPr>
          <w:i/>
          <w:iCs/>
          <w:u w:val="single"/>
          <w:lang w:val="en-CA"/>
        </w:rPr>
        <w:t xml:space="preserve">Taxation </w:t>
      </w:r>
      <w:proofErr w:type="spellStart"/>
      <w:r w:rsidR="00723FAE" w:rsidRPr="00723FAE">
        <w:rPr>
          <w:i/>
          <w:iCs/>
          <w:u w:val="single"/>
          <w:lang w:val="en-CA"/>
        </w:rPr>
        <w:t>ByLaw</w:t>
      </w:r>
      <w:proofErr w:type="spellEnd"/>
    </w:p>
    <w:p w14:paraId="79DD90D3" w14:textId="210BBB25" w:rsidR="00723FAE" w:rsidRDefault="00491A3E" w:rsidP="009F2F8D">
      <w:pPr>
        <w:ind w:left="1440"/>
        <w:jc w:val="both"/>
        <w:rPr>
          <w:lang w:val="en-CA"/>
        </w:rPr>
      </w:pPr>
      <w:r>
        <w:rPr>
          <w:lang w:val="en-CA"/>
        </w:rPr>
        <w:t xml:space="preserve">Moved by Louis Schryer to adopt </w:t>
      </w:r>
      <w:proofErr w:type="spellStart"/>
      <w:r>
        <w:rPr>
          <w:lang w:val="en-CA"/>
        </w:rPr>
        <w:t>ByLaw</w:t>
      </w:r>
      <w:proofErr w:type="spellEnd"/>
      <w:r>
        <w:rPr>
          <w:lang w:val="en-CA"/>
        </w:rPr>
        <w:t xml:space="preserve"> 2023-001 regarding the annual municipal taxation </w:t>
      </w:r>
      <w:r w:rsidR="00E24F57">
        <w:rPr>
          <w:lang w:val="en-CA"/>
        </w:rPr>
        <w:t>conditions, as discussed.</w:t>
      </w:r>
    </w:p>
    <w:p w14:paraId="5A172D64" w14:textId="7014BC38" w:rsidR="00E24F57" w:rsidRDefault="00E24F57" w:rsidP="00E24F57">
      <w:pPr>
        <w:ind w:left="1440"/>
        <w:jc w:val="center"/>
        <w:rPr>
          <w:lang w:val="en-CA"/>
        </w:rPr>
      </w:pPr>
      <w:r>
        <w:rPr>
          <w:lang w:val="en-CA"/>
        </w:rPr>
        <w:t>Adopted</w:t>
      </w:r>
    </w:p>
    <w:p w14:paraId="65B3AF0E" w14:textId="6685A4A1" w:rsidR="009F2F8D" w:rsidRDefault="009F2F8D" w:rsidP="009F2F8D">
      <w:pPr>
        <w:rPr>
          <w:lang w:val="en-CA"/>
        </w:rPr>
      </w:pPr>
    </w:p>
    <w:p w14:paraId="3009B118" w14:textId="77777777" w:rsidR="00E24F57" w:rsidRPr="009F2F8D" w:rsidRDefault="00E24F57" w:rsidP="009F2F8D">
      <w:pPr>
        <w:rPr>
          <w:lang w:val="en-CA"/>
        </w:rPr>
      </w:pPr>
    </w:p>
    <w:p w14:paraId="517FBC5D" w14:textId="287A2D1C" w:rsidR="00252634" w:rsidRDefault="00F72BA3" w:rsidP="00393B49">
      <w:pPr>
        <w:spacing w:after="120"/>
        <w:ind w:firstLine="1440"/>
        <w:rPr>
          <w:lang w:val="en-GB"/>
        </w:rPr>
      </w:pPr>
      <w:r>
        <w:rPr>
          <w:b/>
          <w:bCs/>
          <w:i/>
          <w:iCs/>
          <w:u w:val="single"/>
          <w:lang w:val="en-GB"/>
        </w:rPr>
        <w:t xml:space="preserve">Leisure, </w:t>
      </w:r>
      <w:r w:rsidR="00252634">
        <w:rPr>
          <w:b/>
          <w:bCs/>
          <w:i/>
          <w:iCs/>
          <w:u w:val="single"/>
          <w:lang w:val="en-GB"/>
        </w:rPr>
        <w:t>Recreation</w:t>
      </w:r>
      <w:r>
        <w:rPr>
          <w:b/>
          <w:bCs/>
          <w:i/>
          <w:iCs/>
          <w:u w:val="single"/>
          <w:lang w:val="en-GB"/>
        </w:rPr>
        <w:t xml:space="preserve">, </w:t>
      </w:r>
      <w:r w:rsidR="00252634">
        <w:rPr>
          <w:b/>
          <w:bCs/>
          <w:i/>
          <w:iCs/>
          <w:u w:val="single"/>
          <w:lang w:val="en-GB"/>
        </w:rPr>
        <w:t>Tourism</w:t>
      </w:r>
      <w:r w:rsidR="00745DCE">
        <w:rPr>
          <w:b/>
          <w:bCs/>
          <w:i/>
          <w:iCs/>
          <w:u w:val="single"/>
          <w:lang w:val="en-GB"/>
        </w:rPr>
        <w:t xml:space="preserve"> &amp; Marketing</w:t>
      </w:r>
    </w:p>
    <w:p w14:paraId="604B8CD8" w14:textId="3B695487" w:rsidR="00723FAE" w:rsidRDefault="003F1C8D" w:rsidP="00037FE2">
      <w:pPr>
        <w:ind w:left="1440"/>
        <w:jc w:val="both"/>
        <w:rPr>
          <w:lang w:val="en-GB"/>
        </w:rPr>
      </w:pPr>
      <w:r>
        <w:rPr>
          <w:lang w:val="en-GB"/>
        </w:rPr>
        <w:t>Councillor P</w:t>
      </w:r>
      <w:r w:rsidR="00F72BA3">
        <w:rPr>
          <w:lang w:val="en-GB"/>
        </w:rPr>
        <w:t xml:space="preserve">ayne, </w:t>
      </w:r>
      <w:r>
        <w:rPr>
          <w:lang w:val="en-GB"/>
        </w:rPr>
        <w:t xml:space="preserve">Chair of the </w:t>
      </w:r>
      <w:r w:rsidR="00F72BA3">
        <w:rPr>
          <w:lang w:val="en-GB"/>
        </w:rPr>
        <w:t xml:space="preserve">Leisure, </w:t>
      </w:r>
      <w:r>
        <w:rPr>
          <w:lang w:val="en-GB"/>
        </w:rPr>
        <w:t>Recreation, Tourism &amp; Marketing committee,</w:t>
      </w:r>
      <w:r w:rsidR="002A4E0E">
        <w:rPr>
          <w:lang w:val="en-GB"/>
        </w:rPr>
        <w:t xml:space="preserve"> </w:t>
      </w:r>
      <w:r w:rsidR="009A1ED9">
        <w:rPr>
          <w:lang w:val="en-GB"/>
        </w:rPr>
        <w:t xml:space="preserve">gives </w:t>
      </w:r>
      <w:r w:rsidR="00641785">
        <w:rPr>
          <w:lang w:val="en-GB"/>
        </w:rPr>
        <w:t>a</w:t>
      </w:r>
      <w:r w:rsidR="00346597">
        <w:rPr>
          <w:lang w:val="en-GB"/>
        </w:rPr>
        <w:t xml:space="preserve"> report</w:t>
      </w:r>
      <w:r>
        <w:rPr>
          <w:lang w:val="en-GB"/>
        </w:rPr>
        <w:t>.</w:t>
      </w:r>
    </w:p>
    <w:p w14:paraId="35946391" w14:textId="18BC7125" w:rsidR="00723FAE" w:rsidRDefault="00723FAE" w:rsidP="00037FE2">
      <w:pPr>
        <w:ind w:left="1440"/>
        <w:jc w:val="both"/>
        <w:rPr>
          <w:lang w:val="en-GB"/>
        </w:rPr>
      </w:pPr>
    </w:p>
    <w:p w14:paraId="5BDFCFE2" w14:textId="77777777" w:rsidR="00516B0C" w:rsidRDefault="00516B0C" w:rsidP="00516B0C">
      <w:pPr>
        <w:ind w:left="1440"/>
        <w:jc w:val="center"/>
        <w:rPr>
          <w:lang w:val="en-GB"/>
        </w:rPr>
      </w:pPr>
    </w:p>
    <w:p w14:paraId="73F578CB" w14:textId="41DE03B1" w:rsidR="00555705" w:rsidRDefault="00252634" w:rsidP="00393B49">
      <w:pPr>
        <w:tabs>
          <w:tab w:val="left" w:pos="-1440"/>
        </w:tabs>
        <w:spacing w:after="120"/>
        <w:ind w:left="2160" w:hanging="720"/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u w:val="single"/>
        </w:rPr>
        <w:t>Questions from the public</w:t>
      </w:r>
    </w:p>
    <w:p w14:paraId="55FA9DD3" w14:textId="054B6BB1" w:rsidR="00D4714D" w:rsidRDefault="00555705" w:rsidP="00C50B2D">
      <w:pPr>
        <w:tabs>
          <w:tab w:val="left" w:pos="-1440"/>
        </w:tabs>
        <w:spacing w:after="120"/>
        <w:ind w:left="2160" w:hanging="720"/>
      </w:pPr>
      <w:r>
        <w:t>None.</w:t>
      </w:r>
    </w:p>
    <w:p w14:paraId="396F0898" w14:textId="77777777" w:rsidR="007461E1" w:rsidRDefault="007461E1" w:rsidP="00C50B2D">
      <w:pPr>
        <w:tabs>
          <w:tab w:val="left" w:pos="-1440"/>
        </w:tabs>
        <w:spacing w:after="120"/>
        <w:ind w:left="2160" w:hanging="720"/>
      </w:pPr>
    </w:p>
    <w:p w14:paraId="4C7846CD" w14:textId="77777777" w:rsidR="00321FFD" w:rsidRPr="00321FFD" w:rsidRDefault="00321FFD" w:rsidP="00393B49">
      <w:pPr>
        <w:rPr>
          <w:sz w:val="12"/>
          <w:szCs w:val="12"/>
          <w:lang w:val="en-GB"/>
        </w:rPr>
      </w:pPr>
    </w:p>
    <w:p w14:paraId="5F33A962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9.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Presentation of accounts</w:t>
      </w:r>
    </w:p>
    <w:p w14:paraId="5BF6025F" w14:textId="0E4DFA44" w:rsidR="00252634" w:rsidRDefault="00A61AFA" w:rsidP="00393B49">
      <w:pPr>
        <w:ind w:left="1440" w:hanging="1440"/>
        <w:rPr>
          <w:lang w:val="en-GB"/>
        </w:rPr>
      </w:pPr>
      <w:r>
        <w:rPr>
          <w:lang w:val="en-GB"/>
        </w:rPr>
        <w:t>0</w:t>
      </w:r>
      <w:r w:rsidR="00E24F57">
        <w:rPr>
          <w:lang w:val="en-GB"/>
        </w:rPr>
        <w:t>20</w:t>
      </w:r>
      <w:r w:rsidR="009D603F">
        <w:rPr>
          <w:lang w:val="en-GB"/>
        </w:rPr>
        <w:t>-2</w:t>
      </w:r>
      <w:r>
        <w:rPr>
          <w:lang w:val="en-GB"/>
        </w:rPr>
        <w:t>3</w:t>
      </w:r>
      <w:r w:rsidR="009D603F">
        <w:rPr>
          <w:lang w:val="en-GB"/>
        </w:rPr>
        <w:t>/</w:t>
      </w:r>
      <w:r>
        <w:rPr>
          <w:lang w:val="en-GB"/>
        </w:rPr>
        <w:t>0</w:t>
      </w:r>
      <w:r w:rsidR="00E24F57">
        <w:rPr>
          <w:lang w:val="en-GB"/>
        </w:rPr>
        <w:t>2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E24F57">
        <w:rPr>
          <w:lang w:val="en-GB"/>
        </w:rPr>
        <w:t>Corey Bissonnette</w:t>
      </w:r>
      <w:r w:rsidR="005E669B">
        <w:rPr>
          <w:lang w:val="en-GB"/>
        </w:rPr>
        <w:t xml:space="preserve"> </w:t>
      </w:r>
      <w:r w:rsidR="00252634">
        <w:rPr>
          <w:lang w:val="en-GB"/>
        </w:rPr>
        <w:t>that the bills be paid</w:t>
      </w:r>
      <w:r w:rsidR="0037600B">
        <w:rPr>
          <w:lang w:val="en-GB"/>
        </w:rPr>
        <w:t xml:space="preserve"> according to the li</w:t>
      </w:r>
      <w:r w:rsidR="00374207">
        <w:rPr>
          <w:lang w:val="en-GB"/>
        </w:rPr>
        <w:t>st distributed</w:t>
      </w:r>
      <w:r w:rsidR="00CE04DB">
        <w:rPr>
          <w:lang w:val="en-GB"/>
        </w:rPr>
        <w:t>.</w:t>
      </w:r>
    </w:p>
    <w:p w14:paraId="07C5D453" w14:textId="03F9DEEE" w:rsidR="00252634" w:rsidRDefault="00FB284B" w:rsidP="00541A86">
      <w:pPr>
        <w:ind w:left="4320" w:firstLine="720"/>
        <w:rPr>
          <w:lang w:val="en-GB"/>
        </w:rPr>
      </w:pPr>
      <w:r>
        <w:rPr>
          <w:lang w:val="en-GB"/>
        </w:rPr>
        <w:t>Adopted</w:t>
      </w:r>
    </w:p>
    <w:p w14:paraId="04B181BF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lastRenderedPageBreak/>
        <w:t>10.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Reading of correspondence</w:t>
      </w:r>
    </w:p>
    <w:p w14:paraId="3266ED86" w14:textId="7117914F" w:rsidR="004B671C" w:rsidRDefault="009F2F8D" w:rsidP="00925620">
      <w:pPr>
        <w:tabs>
          <w:tab w:val="left" w:pos="-14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None.</w:t>
      </w:r>
    </w:p>
    <w:p w14:paraId="302E663B" w14:textId="6086ADC9" w:rsidR="009F2F8D" w:rsidRDefault="009F2F8D" w:rsidP="00925620">
      <w:pPr>
        <w:tabs>
          <w:tab w:val="left" w:pos="-1440"/>
        </w:tabs>
        <w:rPr>
          <w:lang w:val="en-GB"/>
        </w:rPr>
      </w:pPr>
    </w:p>
    <w:p w14:paraId="29C5E2DE" w14:textId="77777777" w:rsidR="00E24F57" w:rsidRDefault="00E24F57" w:rsidP="00925620">
      <w:pPr>
        <w:tabs>
          <w:tab w:val="left" w:pos="-1440"/>
        </w:tabs>
        <w:rPr>
          <w:lang w:val="en-GB"/>
        </w:rPr>
      </w:pPr>
    </w:p>
    <w:p w14:paraId="0692CB66" w14:textId="04BD6740" w:rsidR="00D4714D" w:rsidRDefault="00252634" w:rsidP="004B671C">
      <w:pPr>
        <w:tabs>
          <w:tab w:val="left" w:pos="-1440"/>
        </w:tabs>
        <w:ind w:left="2160" w:hanging="720"/>
        <w:rPr>
          <w:lang w:val="en-GB"/>
        </w:rPr>
      </w:pPr>
      <w:r>
        <w:rPr>
          <w:b/>
          <w:bCs/>
          <w:lang w:val="en-GB"/>
        </w:rPr>
        <w:t>11.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Varia</w:t>
      </w:r>
    </w:p>
    <w:p w14:paraId="0BBEB050" w14:textId="77777777" w:rsidR="004B671C" w:rsidRDefault="004B671C" w:rsidP="004B671C">
      <w:pPr>
        <w:tabs>
          <w:tab w:val="left" w:pos="-1440"/>
        </w:tabs>
        <w:rPr>
          <w:lang w:val="en-GB"/>
        </w:rPr>
      </w:pPr>
    </w:p>
    <w:p w14:paraId="51DDE91A" w14:textId="0DC41E94" w:rsidR="00CB694B" w:rsidRDefault="00A61AFA" w:rsidP="00271D1F">
      <w:pPr>
        <w:tabs>
          <w:tab w:val="left" w:pos="-14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None.</w:t>
      </w:r>
    </w:p>
    <w:p w14:paraId="37D5D4CE" w14:textId="2151AFCA" w:rsidR="00A61AFA" w:rsidRDefault="00A61AFA" w:rsidP="00271D1F">
      <w:pPr>
        <w:tabs>
          <w:tab w:val="left" w:pos="-1440"/>
        </w:tabs>
        <w:rPr>
          <w:lang w:val="en-GB"/>
        </w:rPr>
      </w:pPr>
    </w:p>
    <w:p w14:paraId="55D1A0C3" w14:textId="77777777" w:rsidR="00A61AFA" w:rsidRDefault="00A61AFA" w:rsidP="00271D1F">
      <w:pPr>
        <w:tabs>
          <w:tab w:val="left" w:pos="-1440"/>
        </w:tabs>
        <w:rPr>
          <w:lang w:val="en-GB"/>
        </w:rPr>
      </w:pPr>
    </w:p>
    <w:p w14:paraId="4F70C7F5" w14:textId="4E1442D0" w:rsidR="003C025E" w:rsidRDefault="00641785" w:rsidP="00416E25">
      <w:pPr>
        <w:tabs>
          <w:tab w:val="left" w:pos="-1440"/>
        </w:tabs>
        <w:rPr>
          <w:b/>
          <w:bCs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52634">
        <w:rPr>
          <w:b/>
          <w:bCs/>
          <w:lang w:val="en-GB"/>
        </w:rPr>
        <w:t>12.</w:t>
      </w:r>
      <w:r w:rsidR="00252634">
        <w:rPr>
          <w:b/>
          <w:bCs/>
          <w:lang w:val="en-GB"/>
        </w:rPr>
        <w:tab/>
      </w:r>
      <w:r w:rsidR="006B52CA">
        <w:rPr>
          <w:b/>
          <w:bCs/>
          <w:u w:val="single"/>
          <w:lang w:val="en-GB"/>
        </w:rPr>
        <w:t>In camera session</w:t>
      </w:r>
    </w:p>
    <w:p w14:paraId="678BB056" w14:textId="13630943" w:rsidR="00F74F0D" w:rsidRDefault="00F74F0D" w:rsidP="00B1445F">
      <w:pPr>
        <w:tabs>
          <w:tab w:val="left" w:pos="-1440"/>
        </w:tabs>
        <w:rPr>
          <w:b/>
          <w:bCs/>
          <w:lang w:val="en-GB"/>
        </w:rPr>
      </w:pPr>
    </w:p>
    <w:p w14:paraId="04C4EEBE" w14:textId="66114483" w:rsidR="004B671C" w:rsidRDefault="00CB694B" w:rsidP="004B671C">
      <w:pPr>
        <w:tabs>
          <w:tab w:val="left" w:pos="-1440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Not required.</w:t>
      </w:r>
      <w:r>
        <w:rPr>
          <w:lang w:val="en-GB"/>
        </w:rPr>
        <w:tab/>
      </w:r>
    </w:p>
    <w:p w14:paraId="3F7E301B" w14:textId="77777777" w:rsidR="00A61AFA" w:rsidRDefault="00A61AFA" w:rsidP="004B671C">
      <w:pPr>
        <w:tabs>
          <w:tab w:val="left" w:pos="-1440"/>
        </w:tabs>
        <w:jc w:val="both"/>
        <w:rPr>
          <w:lang w:val="en-GB"/>
        </w:rPr>
      </w:pPr>
    </w:p>
    <w:p w14:paraId="53AE52D4" w14:textId="77777777" w:rsidR="00CB694B" w:rsidRPr="004B671C" w:rsidRDefault="00CB694B" w:rsidP="004B671C">
      <w:pPr>
        <w:tabs>
          <w:tab w:val="left" w:pos="-1440"/>
        </w:tabs>
        <w:jc w:val="both"/>
        <w:rPr>
          <w:lang w:val="en-GB"/>
        </w:rPr>
      </w:pPr>
    </w:p>
    <w:p w14:paraId="55C50FEF" w14:textId="10D9A9C0" w:rsidR="00252634" w:rsidRDefault="002A4E0E" w:rsidP="009F2F8D">
      <w:pPr>
        <w:tabs>
          <w:tab w:val="left" w:pos="-1440"/>
        </w:tabs>
        <w:rPr>
          <w:u w:val="single"/>
          <w:lang w:val="en-GB"/>
        </w:rPr>
      </w:pPr>
      <w:r>
        <w:rPr>
          <w:lang w:val="en-GB"/>
        </w:rPr>
        <w:tab/>
      </w:r>
      <w:r w:rsidR="009F2F8D">
        <w:rPr>
          <w:lang w:val="en-GB"/>
        </w:rPr>
        <w:tab/>
      </w:r>
      <w:r w:rsidR="00252634">
        <w:rPr>
          <w:b/>
          <w:bCs/>
          <w:lang w:val="en-GB"/>
        </w:rPr>
        <w:t>13.</w:t>
      </w:r>
      <w:r w:rsidR="00252634">
        <w:rPr>
          <w:lang w:val="en-GB"/>
        </w:rPr>
        <w:tab/>
      </w:r>
      <w:r w:rsidR="00252634">
        <w:rPr>
          <w:b/>
          <w:bCs/>
          <w:u w:val="single"/>
          <w:lang w:val="en-GB"/>
        </w:rPr>
        <w:t>Date of next meeting</w:t>
      </w:r>
    </w:p>
    <w:p w14:paraId="27146E3B" w14:textId="77777777" w:rsidR="009F2F8D" w:rsidRDefault="009F2F8D" w:rsidP="005E669B">
      <w:pPr>
        <w:ind w:left="1440" w:hanging="1440"/>
        <w:jc w:val="both"/>
        <w:rPr>
          <w:lang w:val="en-GB"/>
        </w:rPr>
      </w:pPr>
    </w:p>
    <w:p w14:paraId="04013592" w14:textId="6B12AF3A" w:rsidR="000276BF" w:rsidRDefault="00A61AFA" w:rsidP="005E669B">
      <w:pPr>
        <w:ind w:left="1440" w:hanging="1440"/>
        <w:jc w:val="both"/>
        <w:rPr>
          <w:lang w:val="en-GB"/>
        </w:rPr>
      </w:pPr>
      <w:r>
        <w:rPr>
          <w:lang w:val="en-GB"/>
        </w:rPr>
        <w:t>0</w:t>
      </w:r>
      <w:r w:rsidR="00E24F57">
        <w:rPr>
          <w:lang w:val="en-GB"/>
        </w:rPr>
        <w:t>21</w:t>
      </w:r>
      <w:r w:rsidR="008E7BD7">
        <w:rPr>
          <w:lang w:val="en-GB"/>
        </w:rPr>
        <w:t>-2</w:t>
      </w:r>
      <w:r>
        <w:rPr>
          <w:lang w:val="en-GB"/>
        </w:rPr>
        <w:t>3</w:t>
      </w:r>
      <w:r w:rsidR="008E7BD7">
        <w:rPr>
          <w:lang w:val="en-GB"/>
        </w:rPr>
        <w:t>/</w:t>
      </w:r>
      <w:r>
        <w:rPr>
          <w:lang w:val="en-GB"/>
        </w:rPr>
        <w:t>0</w:t>
      </w:r>
      <w:r w:rsidR="00E24F57">
        <w:rPr>
          <w:lang w:val="en-GB"/>
        </w:rPr>
        <w:t>2</w:t>
      </w:r>
      <w:r w:rsidR="00132F3D">
        <w:rPr>
          <w:lang w:val="en-GB"/>
        </w:rPr>
        <w:tab/>
      </w:r>
      <w:r w:rsidR="00252634">
        <w:rPr>
          <w:lang w:val="en-GB"/>
        </w:rPr>
        <w:t xml:space="preserve">Moved </w:t>
      </w:r>
      <w:r w:rsidR="0089057B">
        <w:rPr>
          <w:lang w:val="en-GB"/>
        </w:rPr>
        <w:t xml:space="preserve">by </w:t>
      </w:r>
      <w:r w:rsidR="00E24F57">
        <w:rPr>
          <w:lang w:val="en-GB"/>
        </w:rPr>
        <w:t xml:space="preserve">Chrissy Ann Payne </w:t>
      </w:r>
      <w:r w:rsidR="00223697">
        <w:rPr>
          <w:lang w:val="en-GB"/>
        </w:rPr>
        <w:t xml:space="preserve">that </w:t>
      </w:r>
      <w:r w:rsidR="00252634">
        <w:rPr>
          <w:lang w:val="en-GB"/>
        </w:rPr>
        <w:t xml:space="preserve">the next </w:t>
      </w:r>
      <w:r w:rsidR="00651B7B">
        <w:rPr>
          <w:lang w:val="en-GB"/>
        </w:rPr>
        <w:t xml:space="preserve">regular </w:t>
      </w:r>
      <w:r w:rsidR="00252634">
        <w:rPr>
          <w:lang w:val="en-GB"/>
        </w:rPr>
        <w:t xml:space="preserve">Council meeting will be held on </w:t>
      </w:r>
      <w:r w:rsidR="00FC1E94">
        <w:rPr>
          <w:lang w:val="en-GB"/>
        </w:rPr>
        <w:t xml:space="preserve">Monday, </w:t>
      </w:r>
      <w:r w:rsidR="00E24F57">
        <w:rPr>
          <w:lang w:val="en-GB"/>
        </w:rPr>
        <w:t>March 13</w:t>
      </w:r>
      <w:r w:rsidR="00E24F57" w:rsidRPr="00E24F57">
        <w:rPr>
          <w:vertAlign w:val="superscript"/>
          <w:lang w:val="en-GB"/>
        </w:rPr>
        <w:t>th</w:t>
      </w:r>
      <w:r w:rsidR="00614F2C">
        <w:rPr>
          <w:lang w:val="en-GB"/>
        </w:rPr>
        <w:t xml:space="preserve">, </w:t>
      </w:r>
      <w:r w:rsidR="00541A86">
        <w:rPr>
          <w:lang w:val="en-GB"/>
        </w:rPr>
        <w:t>202</w:t>
      </w:r>
      <w:r w:rsidR="009F2F8D">
        <w:rPr>
          <w:lang w:val="en-GB"/>
        </w:rPr>
        <w:t>3</w:t>
      </w:r>
      <w:r w:rsidR="00567AA0">
        <w:rPr>
          <w:lang w:val="en-GB"/>
        </w:rPr>
        <w:t>.</w:t>
      </w:r>
    </w:p>
    <w:p w14:paraId="46250675" w14:textId="260DD8B5" w:rsidR="002A4E0E" w:rsidRDefault="00FB284B" w:rsidP="002A4E0E">
      <w:pPr>
        <w:ind w:left="4320" w:firstLine="720"/>
        <w:rPr>
          <w:lang w:val="en-GB"/>
        </w:rPr>
      </w:pPr>
      <w:r>
        <w:rPr>
          <w:lang w:val="en-GB"/>
        </w:rPr>
        <w:t>Adopted</w:t>
      </w:r>
    </w:p>
    <w:p w14:paraId="7C3F69CC" w14:textId="27CAB358" w:rsidR="00CB694B" w:rsidRDefault="00CB694B" w:rsidP="00CB694B">
      <w:pPr>
        <w:rPr>
          <w:lang w:val="en-GB"/>
        </w:rPr>
      </w:pPr>
    </w:p>
    <w:p w14:paraId="036A2FF1" w14:textId="77777777" w:rsidR="00101F5F" w:rsidRDefault="00101F5F" w:rsidP="002A4E0E">
      <w:pPr>
        <w:rPr>
          <w:lang w:val="en-GB"/>
        </w:rPr>
      </w:pPr>
    </w:p>
    <w:p w14:paraId="14D94B33" w14:textId="77777777" w:rsidR="00252634" w:rsidRDefault="004B5C22" w:rsidP="00447D97">
      <w:pPr>
        <w:rPr>
          <w:u w:val="single"/>
          <w:lang w:val="en-GB"/>
        </w:rPr>
      </w:pPr>
      <w:r>
        <w:rPr>
          <w:lang w:val="en-GB"/>
        </w:rPr>
        <w:t xml:space="preserve">  </w:t>
      </w:r>
      <w:r w:rsidR="000276BF">
        <w:rPr>
          <w:lang w:val="en-GB"/>
        </w:rPr>
        <w:t xml:space="preserve">            </w:t>
      </w:r>
      <w:r w:rsidR="00252634">
        <w:rPr>
          <w:b/>
          <w:bCs/>
          <w:lang w:val="en-GB"/>
        </w:rPr>
        <w:t>14.</w:t>
      </w:r>
      <w:r w:rsidR="00252634">
        <w:rPr>
          <w:lang w:val="en-GB"/>
        </w:rPr>
        <w:tab/>
      </w:r>
      <w:r w:rsidR="00252634">
        <w:rPr>
          <w:b/>
          <w:bCs/>
          <w:u w:val="single"/>
          <w:lang w:val="en-GB"/>
        </w:rPr>
        <w:t>Closing of meeting</w:t>
      </w:r>
    </w:p>
    <w:p w14:paraId="6F26A28A" w14:textId="77777777" w:rsidR="00447D97" w:rsidRDefault="00447D97" w:rsidP="00393B49">
      <w:pPr>
        <w:rPr>
          <w:lang w:val="en-GB"/>
        </w:rPr>
      </w:pPr>
    </w:p>
    <w:p w14:paraId="38367F1F" w14:textId="421B4E17" w:rsidR="00252634" w:rsidRDefault="00A61AFA" w:rsidP="00393B49">
      <w:pPr>
        <w:rPr>
          <w:lang w:val="en-GB"/>
        </w:rPr>
      </w:pPr>
      <w:r>
        <w:rPr>
          <w:lang w:val="en-GB"/>
        </w:rPr>
        <w:t>0</w:t>
      </w:r>
      <w:r w:rsidR="00E24F57">
        <w:rPr>
          <w:lang w:val="en-GB"/>
        </w:rPr>
        <w:t>22</w:t>
      </w:r>
      <w:r w:rsidR="0092403D">
        <w:rPr>
          <w:lang w:val="en-GB"/>
        </w:rPr>
        <w:t>-2</w:t>
      </w:r>
      <w:r>
        <w:rPr>
          <w:lang w:val="en-GB"/>
        </w:rPr>
        <w:t>3</w:t>
      </w:r>
      <w:r w:rsidR="0092403D">
        <w:rPr>
          <w:lang w:val="en-GB"/>
        </w:rPr>
        <w:t>/</w:t>
      </w:r>
      <w:r>
        <w:rPr>
          <w:lang w:val="en-GB"/>
        </w:rPr>
        <w:t>0</w:t>
      </w:r>
      <w:r w:rsidR="00E24F57">
        <w:rPr>
          <w:lang w:val="en-GB"/>
        </w:rPr>
        <w:t>2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E24F57">
        <w:rPr>
          <w:lang w:val="en-GB"/>
        </w:rPr>
        <w:t xml:space="preserve">Corey Bissonnette </w:t>
      </w:r>
      <w:r w:rsidR="00252634">
        <w:rPr>
          <w:lang w:val="en-GB"/>
        </w:rPr>
        <w:t>tha</w:t>
      </w:r>
      <w:r w:rsidR="00223697">
        <w:rPr>
          <w:lang w:val="en-GB"/>
        </w:rPr>
        <w:t xml:space="preserve">t the meeting be adjourned </w:t>
      </w:r>
      <w:r w:rsidR="00F764F0">
        <w:rPr>
          <w:lang w:val="en-GB"/>
        </w:rPr>
        <w:t>at</w:t>
      </w:r>
      <w:r w:rsidR="00176AB5">
        <w:rPr>
          <w:lang w:val="en-GB"/>
        </w:rPr>
        <w:t xml:space="preserve"> </w:t>
      </w:r>
      <w:r w:rsidR="009F2F8D">
        <w:rPr>
          <w:lang w:val="en-GB"/>
        </w:rPr>
        <w:t>7</w:t>
      </w:r>
      <w:r w:rsidR="00CB694B">
        <w:rPr>
          <w:lang w:val="en-GB"/>
        </w:rPr>
        <w:t>:</w:t>
      </w:r>
      <w:r w:rsidR="00E24F57">
        <w:rPr>
          <w:lang w:val="en-GB"/>
        </w:rPr>
        <w:t>50</w:t>
      </w:r>
      <w:r w:rsidR="0092403D">
        <w:rPr>
          <w:lang w:val="en-GB"/>
        </w:rPr>
        <w:t xml:space="preserve"> pm</w:t>
      </w:r>
      <w:r w:rsidR="00EA5FF0">
        <w:rPr>
          <w:lang w:val="en-GB"/>
        </w:rPr>
        <w:t>.</w:t>
      </w:r>
    </w:p>
    <w:p w14:paraId="1DB78CD3" w14:textId="77777777"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  <w:r w:rsidR="00252634">
        <w:rPr>
          <w:lang w:val="en-GB"/>
        </w:rPr>
        <w:t xml:space="preserve">  </w:t>
      </w:r>
    </w:p>
    <w:p w14:paraId="25A235D9" w14:textId="13FEB0F4" w:rsidR="006D4FAF" w:rsidRDefault="006D4FAF" w:rsidP="00393B49">
      <w:pPr>
        <w:rPr>
          <w:lang w:val="en-GB"/>
        </w:rPr>
      </w:pPr>
    </w:p>
    <w:p w14:paraId="68D3BDE0" w14:textId="0469DC3C" w:rsidR="00315020" w:rsidRDefault="00315020" w:rsidP="00393B49">
      <w:pPr>
        <w:rPr>
          <w:lang w:val="en-GB"/>
        </w:rPr>
      </w:pPr>
    </w:p>
    <w:p w14:paraId="6C3293D4" w14:textId="77777777" w:rsidR="00A61AFA" w:rsidRDefault="00A61AFA" w:rsidP="00393B49">
      <w:pPr>
        <w:rPr>
          <w:lang w:val="en-GB"/>
        </w:rPr>
      </w:pPr>
    </w:p>
    <w:p w14:paraId="6938C920" w14:textId="77777777" w:rsidR="00934D42" w:rsidRDefault="00934D42" w:rsidP="00393B49">
      <w:pPr>
        <w:rPr>
          <w:lang w:val="en-GB"/>
        </w:rPr>
      </w:pPr>
    </w:p>
    <w:p w14:paraId="2B492F22" w14:textId="37CE0AD9" w:rsidR="00C754F3" w:rsidRPr="00447DE9" w:rsidRDefault="00C754F3" w:rsidP="00393B49">
      <w:pPr>
        <w:tabs>
          <w:tab w:val="left" w:pos="-1440"/>
        </w:tabs>
        <w:spacing w:after="120"/>
        <w:ind w:left="1440" w:right="288" w:hanging="1440"/>
      </w:pPr>
      <w:r w:rsidRPr="007A5904">
        <w:t xml:space="preserve">   </w:t>
      </w:r>
      <w:r w:rsidRPr="007A5904">
        <w:tab/>
      </w:r>
      <w:r w:rsidR="00B92402">
        <w:t>______________________________</w:t>
      </w:r>
      <w:r w:rsidR="00B92402">
        <w:tab/>
      </w:r>
      <w:r>
        <w:t>________________________</w:t>
      </w:r>
      <w:r w:rsidRPr="00447DE9">
        <w:rPr>
          <w:u w:val="single"/>
        </w:rPr>
        <w:t xml:space="preserve">                                            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="009060A9">
        <w:t>Director General</w:t>
      </w:r>
      <w:r w:rsidR="00CE04DB">
        <w:t xml:space="preserve"> /</w:t>
      </w:r>
      <w:r w:rsidR="009060A9">
        <w:t xml:space="preserve"> </w:t>
      </w:r>
      <w:r w:rsidR="00E23815">
        <w:t>Clerk</w:t>
      </w:r>
      <w:r w:rsidR="00CE04DB">
        <w:t>-</w:t>
      </w:r>
      <w:r w:rsidR="009060A9">
        <w:t>Treas</w:t>
      </w:r>
      <w:r w:rsidR="00CE04DB">
        <w:t>urer</w:t>
      </w:r>
      <w:r w:rsidRPr="00447DE9">
        <w:tab/>
      </w:r>
      <w:r w:rsidR="007461E1">
        <w:tab/>
      </w:r>
      <w:r>
        <w:t>Mayor</w:t>
      </w:r>
    </w:p>
    <w:p w14:paraId="31A1E5A6" w14:textId="77777777" w:rsidR="00C754F3" w:rsidRDefault="00C754F3" w:rsidP="00393B49">
      <w:pPr>
        <w:spacing w:after="120"/>
        <w:ind w:left="708" w:right="288"/>
      </w:pPr>
    </w:p>
    <w:p w14:paraId="10DADF14" w14:textId="3575FD53" w:rsidR="00934D42" w:rsidRDefault="00C754F3" w:rsidP="009311F6">
      <w:pPr>
        <w:spacing w:after="120"/>
        <w:ind w:left="1416" w:right="288"/>
        <w:rPr>
          <w:sz w:val="20"/>
          <w:szCs w:val="20"/>
        </w:rPr>
      </w:pPr>
      <w:r w:rsidRPr="00447DE9">
        <w:rPr>
          <w:sz w:val="20"/>
          <w:szCs w:val="20"/>
        </w:rPr>
        <w:t xml:space="preserve">I, </w:t>
      </w:r>
      <w:r>
        <w:rPr>
          <w:sz w:val="20"/>
          <w:szCs w:val="20"/>
        </w:rPr>
        <w:t>Donald Gagnon</w:t>
      </w:r>
      <w:r w:rsidRPr="00447DE9">
        <w:rPr>
          <w:sz w:val="20"/>
          <w:szCs w:val="20"/>
        </w:rPr>
        <w:t>, Mayor,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2D6876EC" w14:textId="77777777" w:rsidR="00450DC9" w:rsidRPr="009311F6" w:rsidRDefault="00450DC9" w:rsidP="009311F6">
      <w:pPr>
        <w:spacing w:after="120"/>
        <w:ind w:left="1416" w:right="288"/>
        <w:rPr>
          <w:i/>
          <w:sz w:val="22"/>
          <w:szCs w:val="22"/>
        </w:rPr>
      </w:pPr>
    </w:p>
    <w:p w14:paraId="0948B832" w14:textId="4288B029" w:rsidR="006D4FAF" w:rsidRPr="006D4FAF" w:rsidRDefault="00C754F3" w:rsidP="00393B49">
      <w:pPr>
        <w:spacing w:after="120"/>
        <w:ind w:left="696" w:right="288" w:firstLine="720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6D4FAF" w:rsidRPr="006D4FAF" w:rsidSect="00252634">
      <w:type w:val="continuous"/>
      <w:pgSz w:w="12240" w:h="20160"/>
      <w:pgMar w:top="2880" w:right="1152" w:bottom="1440" w:left="1425" w:header="288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C35D7F"/>
    <w:multiLevelType w:val="hybridMultilevel"/>
    <w:tmpl w:val="40708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2856671"/>
    <w:multiLevelType w:val="hybridMultilevel"/>
    <w:tmpl w:val="BA165166"/>
    <w:lvl w:ilvl="0" w:tplc="4CCA2F16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6394C"/>
    <w:multiLevelType w:val="hybridMultilevel"/>
    <w:tmpl w:val="DE18D6FA"/>
    <w:lvl w:ilvl="0" w:tplc="ECA889C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B34ACD"/>
    <w:multiLevelType w:val="hybridMultilevel"/>
    <w:tmpl w:val="7C5C36D8"/>
    <w:lvl w:ilvl="0" w:tplc="80DCDC1A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79150B4"/>
    <w:multiLevelType w:val="hybridMultilevel"/>
    <w:tmpl w:val="A89E344E"/>
    <w:lvl w:ilvl="0" w:tplc="AA7CF53C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A6604B"/>
    <w:multiLevelType w:val="hybridMultilevel"/>
    <w:tmpl w:val="DBDE7E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97C641B"/>
    <w:multiLevelType w:val="hybridMultilevel"/>
    <w:tmpl w:val="903A71AE"/>
    <w:lvl w:ilvl="0" w:tplc="AE50B0B4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07B7E"/>
    <w:multiLevelType w:val="hybridMultilevel"/>
    <w:tmpl w:val="83E09F2A"/>
    <w:lvl w:ilvl="0" w:tplc="8F6C9340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EB114B7"/>
    <w:multiLevelType w:val="hybridMultilevel"/>
    <w:tmpl w:val="89B6925C"/>
    <w:lvl w:ilvl="0" w:tplc="4C4091C4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4F6D23"/>
    <w:multiLevelType w:val="hybridMultilevel"/>
    <w:tmpl w:val="A2E807BA"/>
    <w:lvl w:ilvl="0" w:tplc="1F2A1276">
      <w:start w:val="1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5047AE"/>
    <w:multiLevelType w:val="hybridMultilevel"/>
    <w:tmpl w:val="37E000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F004B49"/>
    <w:multiLevelType w:val="hybridMultilevel"/>
    <w:tmpl w:val="F9A60D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0014EBE"/>
    <w:multiLevelType w:val="hybridMultilevel"/>
    <w:tmpl w:val="E5824732"/>
    <w:lvl w:ilvl="0" w:tplc="E7343A9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2B3288"/>
    <w:multiLevelType w:val="hybridMultilevel"/>
    <w:tmpl w:val="51F0C416"/>
    <w:lvl w:ilvl="0" w:tplc="84BE1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D7781"/>
    <w:multiLevelType w:val="hybridMultilevel"/>
    <w:tmpl w:val="AB3C9A14"/>
    <w:lvl w:ilvl="0" w:tplc="311A07BA">
      <w:start w:val="69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5F52ADE"/>
    <w:multiLevelType w:val="hybridMultilevel"/>
    <w:tmpl w:val="3606CD4E"/>
    <w:lvl w:ilvl="0" w:tplc="77F207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D6FF9"/>
    <w:multiLevelType w:val="hybridMultilevel"/>
    <w:tmpl w:val="9BE2D8E6"/>
    <w:lvl w:ilvl="0" w:tplc="0A98A280">
      <w:start w:val="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134260B"/>
    <w:multiLevelType w:val="hybridMultilevel"/>
    <w:tmpl w:val="34865F8E"/>
    <w:lvl w:ilvl="0" w:tplc="AAD2DB54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1FB7D67"/>
    <w:multiLevelType w:val="hybridMultilevel"/>
    <w:tmpl w:val="1E04EB0E"/>
    <w:lvl w:ilvl="0" w:tplc="0E8C92B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7B7060"/>
    <w:multiLevelType w:val="hybridMultilevel"/>
    <w:tmpl w:val="6FC439BA"/>
    <w:lvl w:ilvl="0" w:tplc="CA909BE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E9E4AB4"/>
    <w:multiLevelType w:val="hybridMultilevel"/>
    <w:tmpl w:val="20165E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FEC5852"/>
    <w:multiLevelType w:val="hybridMultilevel"/>
    <w:tmpl w:val="22A0C248"/>
    <w:lvl w:ilvl="0" w:tplc="A37C7BF6">
      <w:start w:val="12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09A722A"/>
    <w:multiLevelType w:val="hybridMultilevel"/>
    <w:tmpl w:val="DB2474AC"/>
    <w:lvl w:ilvl="0" w:tplc="6D42FAEC">
      <w:start w:val="4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6473958"/>
    <w:multiLevelType w:val="hybridMultilevel"/>
    <w:tmpl w:val="4386EFF0"/>
    <w:lvl w:ilvl="0" w:tplc="8572FF28">
      <w:start w:val="10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82308AC"/>
    <w:multiLevelType w:val="hybridMultilevel"/>
    <w:tmpl w:val="AC8E4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BA8024B"/>
    <w:multiLevelType w:val="hybridMultilevel"/>
    <w:tmpl w:val="2F84394C"/>
    <w:lvl w:ilvl="0" w:tplc="0CA6AEE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18A36E2"/>
    <w:multiLevelType w:val="hybridMultilevel"/>
    <w:tmpl w:val="0C28BDCA"/>
    <w:lvl w:ilvl="0" w:tplc="A0BCFBF8">
      <w:start w:val="124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42D38C8"/>
    <w:multiLevelType w:val="hybridMultilevel"/>
    <w:tmpl w:val="B3BC9F5C"/>
    <w:lvl w:ilvl="0" w:tplc="D122B5C4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AC11A24"/>
    <w:multiLevelType w:val="hybridMultilevel"/>
    <w:tmpl w:val="376C9A64"/>
    <w:lvl w:ilvl="0" w:tplc="D3BEB22E">
      <w:start w:val="15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E9E51FC"/>
    <w:multiLevelType w:val="hybridMultilevel"/>
    <w:tmpl w:val="803A98C8"/>
    <w:lvl w:ilvl="0" w:tplc="07C09CC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03827284">
    <w:abstractNumId w:val="20"/>
  </w:num>
  <w:num w:numId="2" w16cid:durableId="1429545081">
    <w:abstractNumId w:val="5"/>
  </w:num>
  <w:num w:numId="3" w16cid:durableId="1896158080">
    <w:abstractNumId w:val="12"/>
  </w:num>
  <w:num w:numId="4" w16cid:durableId="1603999223">
    <w:abstractNumId w:val="13"/>
  </w:num>
  <w:num w:numId="5" w16cid:durableId="41097968">
    <w:abstractNumId w:val="3"/>
  </w:num>
  <w:num w:numId="6" w16cid:durableId="336658808">
    <w:abstractNumId w:val="11"/>
  </w:num>
  <w:num w:numId="7" w16cid:durableId="1236940943">
    <w:abstractNumId w:val="6"/>
  </w:num>
  <w:num w:numId="8" w16cid:durableId="2062170273">
    <w:abstractNumId w:val="29"/>
  </w:num>
  <w:num w:numId="9" w16cid:durableId="173686710">
    <w:abstractNumId w:val="23"/>
  </w:num>
  <w:num w:numId="10" w16cid:durableId="1788425444">
    <w:abstractNumId w:val="22"/>
  </w:num>
  <w:num w:numId="11" w16cid:durableId="2023317552">
    <w:abstractNumId w:val="31"/>
  </w:num>
  <w:num w:numId="12" w16cid:durableId="682323623">
    <w:abstractNumId w:val="26"/>
  </w:num>
  <w:num w:numId="13" w16cid:durableId="751783313">
    <w:abstractNumId w:val="35"/>
  </w:num>
  <w:num w:numId="14" w16cid:durableId="1263222051">
    <w:abstractNumId w:val="10"/>
  </w:num>
  <w:num w:numId="15" w16cid:durableId="1018433341">
    <w:abstractNumId w:val="34"/>
  </w:num>
  <w:num w:numId="16" w16cid:durableId="847132233">
    <w:abstractNumId w:val="24"/>
  </w:num>
  <w:num w:numId="17" w16cid:durableId="396636436">
    <w:abstractNumId w:val="30"/>
  </w:num>
  <w:num w:numId="18" w16cid:durableId="2031249832">
    <w:abstractNumId w:val="15"/>
  </w:num>
  <w:num w:numId="19" w16cid:durableId="1720931111">
    <w:abstractNumId w:val="25"/>
  </w:num>
  <w:num w:numId="20" w16cid:durableId="1873035686">
    <w:abstractNumId w:val="28"/>
  </w:num>
  <w:num w:numId="21" w16cid:durableId="1545630115">
    <w:abstractNumId w:val="16"/>
  </w:num>
  <w:num w:numId="22" w16cid:durableId="1745491602">
    <w:abstractNumId w:val="18"/>
  </w:num>
  <w:num w:numId="23" w16cid:durableId="1503856173">
    <w:abstractNumId w:val="14"/>
  </w:num>
  <w:num w:numId="24" w16cid:durableId="56171658">
    <w:abstractNumId w:val="32"/>
  </w:num>
  <w:num w:numId="25" w16cid:durableId="558440867">
    <w:abstractNumId w:val="27"/>
  </w:num>
  <w:num w:numId="26" w16cid:durableId="2064986086">
    <w:abstractNumId w:val="7"/>
  </w:num>
  <w:num w:numId="27" w16cid:durableId="985427950">
    <w:abstractNumId w:val="21"/>
  </w:num>
  <w:num w:numId="28" w16cid:durableId="927810531">
    <w:abstractNumId w:val="8"/>
  </w:num>
  <w:num w:numId="29" w16cid:durableId="1025129946">
    <w:abstractNumId w:val="4"/>
  </w:num>
  <w:num w:numId="30" w16cid:durableId="1345018127">
    <w:abstractNumId w:val="33"/>
  </w:num>
  <w:num w:numId="31" w16cid:durableId="387650139">
    <w:abstractNumId w:val="9"/>
  </w:num>
  <w:num w:numId="32" w16cid:durableId="659508084">
    <w:abstractNumId w:val="17"/>
  </w:num>
  <w:num w:numId="33" w16cid:durableId="18487103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34"/>
    <w:rsid w:val="00001FAB"/>
    <w:rsid w:val="0001300E"/>
    <w:rsid w:val="00014E58"/>
    <w:rsid w:val="00023F7B"/>
    <w:rsid w:val="000276BF"/>
    <w:rsid w:val="000345CA"/>
    <w:rsid w:val="00034CD0"/>
    <w:rsid w:val="0003669A"/>
    <w:rsid w:val="00037FE2"/>
    <w:rsid w:val="00040169"/>
    <w:rsid w:val="00052F47"/>
    <w:rsid w:val="00057F39"/>
    <w:rsid w:val="00062843"/>
    <w:rsid w:val="00062E18"/>
    <w:rsid w:val="000672BA"/>
    <w:rsid w:val="00097B21"/>
    <w:rsid w:val="000A5165"/>
    <w:rsid w:val="000B1FAF"/>
    <w:rsid w:val="000B2330"/>
    <w:rsid w:val="000D6B50"/>
    <w:rsid w:val="000E187A"/>
    <w:rsid w:val="000E2744"/>
    <w:rsid w:val="000E5771"/>
    <w:rsid w:val="000F42BB"/>
    <w:rsid w:val="000F48D8"/>
    <w:rsid w:val="000F6EA7"/>
    <w:rsid w:val="000F7470"/>
    <w:rsid w:val="00101F5F"/>
    <w:rsid w:val="00120565"/>
    <w:rsid w:val="001230D3"/>
    <w:rsid w:val="00130541"/>
    <w:rsid w:val="00130B29"/>
    <w:rsid w:val="00132F3D"/>
    <w:rsid w:val="00134BCA"/>
    <w:rsid w:val="0013653A"/>
    <w:rsid w:val="001503C2"/>
    <w:rsid w:val="00156910"/>
    <w:rsid w:val="00160F26"/>
    <w:rsid w:val="00176AB5"/>
    <w:rsid w:val="00182B11"/>
    <w:rsid w:val="00190BF4"/>
    <w:rsid w:val="00191003"/>
    <w:rsid w:val="001968E0"/>
    <w:rsid w:val="001B1E97"/>
    <w:rsid w:val="001C53D5"/>
    <w:rsid w:val="001C5AA8"/>
    <w:rsid w:val="001D3305"/>
    <w:rsid w:val="001D3E67"/>
    <w:rsid w:val="001D3FE2"/>
    <w:rsid w:val="001D5E53"/>
    <w:rsid w:val="001D7B96"/>
    <w:rsid w:val="001E2B28"/>
    <w:rsid w:val="001E3FCC"/>
    <w:rsid w:val="001E4D18"/>
    <w:rsid w:val="001F1107"/>
    <w:rsid w:val="001F1517"/>
    <w:rsid w:val="001F336A"/>
    <w:rsid w:val="00203B81"/>
    <w:rsid w:val="0020445E"/>
    <w:rsid w:val="0021093D"/>
    <w:rsid w:val="00213294"/>
    <w:rsid w:val="00215B97"/>
    <w:rsid w:val="00223697"/>
    <w:rsid w:val="00226866"/>
    <w:rsid w:val="00231ED8"/>
    <w:rsid w:val="0023229C"/>
    <w:rsid w:val="00232686"/>
    <w:rsid w:val="00234852"/>
    <w:rsid w:val="00235483"/>
    <w:rsid w:val="00235A64"/>
    <w:rsid w:val="00252634"/>
    <w:rsid w:val="0026230C"/>
    <w:rsid w:val="00271D1F"/>
    <w:rsid w:val="00271DE9"/>
    <w:rsid w:val="0027302A"/>
    <w:rsid w:val="00274FC1"/>
    <w:rsid w:val="0028467E"/>
    <w:rsid w:val="0028501C"/>
    <w:rsid w:val="002868AC"/>
    <w:rsid w:val="002A4E0E"/>
    <w:rsid w:val="002B01AB"/>
    <w:rsid w:val="002B0FFD"/>
    <w:rsid w:val="002B6728"/>
    <w:rsid w:val="002B6A3B"/>
    <w:rsid w:val="002C7D9A"/>
    <w:rsid w:val="002F1906"/>
    <w:rsid w:val="002F1B41"/>
    <w:rsid w:val="00300C5C"/>
    <w:rsid w:val="00301A39"/>
    <w:rsid w:val="00307B8F"/>
    <w:rsid w:val="00313845"/>
    <w:rsid w:val="00315020"/>
    <w:rsid w:val="0032104D"/>
    <w:rsid w:val="00321FFD"/>
    <w:rsid w:val="003303E0"/>
    <w:rsid w:val="003304E5"/>
    <w:rsid w:val="003330BF"/>
    <w:rsid w:val="00344F40"/>
    <w:rsid w:val="003457BB"/>
    <w:rsid w:val="00346597"/>
    <w:rsid w:val="00360C38"/>
    <w:rsid w:val="00373E3E"/>
    <w:rsid w:val="00374207"/>
    <w:rsid w:val="0037600B"/>
    <w:rsid w:val="00384548"/>
    <w:rsid w:val="0038475F"/>
    <w:rsid w:val="00393B49"/>
    <w:rsid w:val="003A1C2C"/>
    <w:rsid w:val="003A2F35"/>
    <w:rsid w:val="003A3E77"/>
    <w:rsid w:val="003B2FB3"/>
    <w:rsid w:val="003B391B"/>
    <w:rsid w:val="003C025E"/>
    <w:rsid w:val="003C435C"/>
    <w:rsid w:val="003C53CC"/>
    <w:rsid w:val="003C6C43"/>
    <w:rsid w:val="003C7A03"/>
    <w:rsid w:val="003D17A9"/>
    <w:rsid w:val="003D7A86"/>
    <w:rsid w:val="003E0E64"/>
    <w:rsid w:val="003E2AB7"/>
    <w:rsid w:val="003E33E8"/>
    <w:rsid w:val="003E3DF1"/>
    <w:rsid w:val="003E4B55"/>
    <w:rsid w:val="003E60FD"/>
    <w:rsid w:val="003F1C8D"/>
    <w:rsid w:val="0040045E"/>
    <w:rsid w:val="00400C54"/>
    <w:rsid w:val="00402D5A"/>
    <w:rsid w:val="00404BAB"/>
    <w:rsid w:val="00416E25"/>
    <w:rsid w:val="0042162D"/>
    <w:rsid w:val="004243C1"/>
    <w:rsid w:val="00430E76"/>
    <w:rsid w:val="004326FB"/>
    <w:rsid w:val="00434B75"/>
    <w:rsid w:val="00435AE2"/>
    <w:rsid w:val="004360BE"/>
    <w:rsid w:val="00437C95"/>
    <w:rsid w:val="00442026"/>
    <w:rsid w:val="00445DBC"/>
    <w:rsid w:val="00447D97"/>
    <w:rsid w:val="00450DC9"/>
    <w:rsid w:val="00454368"/>
    <w:rsid w:val="00454FA0"/>
    <w:rsid w:val="0046071D"/>
    <w:rsid w:val="00460F2C"/>
    <w:rsid w:val="00472333"/>
    <w:rsid w:val="00473166"/>
    <w:rsid w:val="00484773"/>
    <w:rsid w:val="00491A3E"/>
    <w:rsid w:val="00495748"/>
    <w:rsid w:val="004A47FF"/>
    <w:rsid w:val="004B2257"/>
    <w:rsid w:val="004B5C22"/>
    <w:rsid w:val="004B671C"/>
    <w:rsid w:val="004B6A9A"/>
    <w:rsid w:val="004C013A"/>
    <w:rsid w:val="004C0B72"/>
    <w:rsid w:val="004C6A07"/>
    <w:rsid w:val="004E53C0"/>
    <w:rsid w:val="004F10AE"/>
    <w:rsid w:val="004F24F5"/>
    <w:rsid w:val="004F26A3"/>
    <w:rsid w:val="004F3CB1"/>
    <w:rsid w:val="004F3CF1"/>
    <w:rsid w:val="004F43FB"/>
    <w:rsid w:val="004F4EFD"/>
    <w:rsid w:val="004F61B1"/>
    <w:rsid w:val="004F63C1"/>
    <w:rsid w:val="005034E4"/>
    <w:rsid w:val="00503D49"/>
    <w:rsid w:val="00506401"/>
    <w:rsid w:val="00506C35"/>
    <w:rsid w:val="00516B0C"/>
    <w:rsid w:val="0052399A"/>
    <w:rsid w:val="00527628"/>
    <w:rsid w:val="005319A3"/>
    <w:rsid w:val="005367AC"/>
    <w:rsid w:val="00536C14"/>
    <w:rsid w:val="005402C7"/>
    <w:rsid w:val="00541A86"/>
    <w:rsid w:val="005461E9"/>
    <w:rsid w:val="00547173"/>
    <w:rsid w:val="00553A95"/>
    <w:rsid w:val="00555705"/>
    <w:rsid w:val="005609A7"/>
    <w:rsid w:val="00560D29"/>
    <w:rsid w:val="00566492"/>
    <w:rsid w:val="00567AA0"/>
    <w:rsid w:val="0057023A"/>
    <w:rsid w:val="005720DD"/>
    <w:rsid w:val="00575F7E"/>
    <w:rsid w:val="0058459E"/>
    <w:rsid w:val="00587C8C"/>
    <w:rsid w:val="00592D00"/>
    <w:rsid w:val="0059401D"/>
    <w:rsid w:val="0059737D"/>
    <w:rsid w:val="005A7092"/>
    <w:rsid w:val="005C684D"/>
    <w:rsid w:val="005D3D2B"/>
    <w:rsid w:val="005E56B7"/>
    <w:rsid w:val="005E669B"/>
    <w:rsid w:val="005F36FA"/>
    <w:rsid w:val="006043CC"/>
    <w:rsid w:val="00612FC2"/>
    <w:rsid w:val="00614F2C"/>
    <w:rsid w:val="00621321"/>
    <w:rsid w:val="00624926"/>
    <w:rsid w:val="0062525F"/>
    <w:rsid w:val="00630C54"/>
    <w:rsid w:val="00632F97"/>
    <w:rsid w:val="006342AC"/>
    <w:rsid w:val="006372E3"/>
    <w:rsid w:val="00641785"/>
    <w:rsid w:val="00651B7B"/>
    <w:rsid w:val="00653C83"/>
    <w:rsid w:val="0067134D"/>
    <w:rsid w:val="006738E2"/>
    <w:rsid w:val="00675649"/>
    <w:rsid w:val="00681E7E"/>
    <w:rsid w:val="00683971"/>
    <w:rsid w:val="00696A71"/>
    <w:rsid w:val="006B52CA"/>
    <w:rsid w:val="006C17E0"/>
    <w:rsid w:val="006C36A6"/>
    <w:rsid w:val="006D3748"/>
    <w:rsid w:val="006D4FAF"/>
    <w:rsid w:val="006D7896"/>
    <w:rsid w:val="006D7A46"/>
    <w:rsid w:val="006E0D48"/>
    <w:rsid w:val="006E0E75"/>
    <w:rsid w:val="006F5E5F"/>
    <w:rsid w:val="00702F5B"/>
    <w:rsid w:val="00703428"/>
    <w:rsid w:val="007046E4"/>
    <w:rsid w:val="007232B0"/>
    <w:rsid w:val="00723FAE"/>
    <w:rsid w:val="00726372"/>
    <w:rsid w:val="007274B2"/>
    <w:rsid w:val="00735379"/>
    <w:rsid w:val="007369F2"/>
    <w:rsid w:val="0073732F"/>
    <w:rsid w:val="00740861"/>
    <w:rsid w:val="0074090A"/>
    <w:rsid w:val="00745DCE"/>
    <w:rsid w:val="007461E1"/>
    <w:rsid w:val="00751FBA"/>
    <w:rsid w:val="00751FEA"/>
    <w:rsid w:val="00755F0B"/>
    <w:rsid w:val="007569BB"/>
    <w:rsid w:val="0075799F"/>
    <w:rsid w:val="007658FF"/>
    <w:rsid w:val="00781B3B"/>
    <w:rsid w:val="00797521"/>
    <w:rsid w:val="007A2D58"/>
    <w:rsid w:val="007A6C8D"/>
    <w:rsid w:val="007A7472"/>
    <w:rsid w:val="007B5194"/>
    <w:rsid w:val="007C6F96"/>
    <w:rsid w:val="007D43FD"/>
    <w:rsid w:val="007E5C41"/>
    <w:rsid w:val="008005D7"/>
    <w:rsid w:val="00812BEB"/>
    <w:rsid w:val="00827ED8"/>
    <w:rsid w:val="00831341"/>
    <w:rsid w:val="00833665"/>
    <w:rsid w:val="008339D7"/>
    <w:rsid w:val="00834291"/>
    <w:rsid w:val="00843F97"/>
    <w:rsid w:val="00844666"/>
    <w:rsid w:val="0084539C"/>
    <w:rsid w:val="008456CB"/>
    <w:rsid w:val="00847AD3"/>
    <w:rsid w:val="00851FB3"/>
    <w:rsid w:val="00871ED7"/>
    <w:rsid w:val="0087432D"/>
    <w:rsid w:val="0089057B"/>
    <w:rsid w:val="0089059A"/>
    <w:rsid w:val="008979C4"/>
    <w:rsid w:val="008A4032"/>
    <w:rsid w:val="008A547D"/>
    <w:rsid w:val="008A566C"/>
    <w:rsid w:val="008B0764"/>
    <w:rsid w:val="008B6E80"/>
    <w:rsid w:val="008B7948"/>
    <w:rsid w:val="008C05DC"/>
    <w:rsid w:val="008C3A2E"/>
    <w:rsid w:val="008D2079"/>
    <w:rsid w:val="008D20C5"/>
    <w:rsid w:val="008D433D"/>
    <w:rsid w:val="008D6BCC"/>
    <w:rsid w:val="008E1255"/>
    <w:rsid w:val="008E23F7"/>
    <w:rsid w:val="008E7BD7"/>
    <w:rsid w:val="008F05FF"/>
    <w:rsid w:val="009046B0"/>
    <w:rsid w:val="009060A9"/>
    <w:rsid w:val="009067FE"/>
    <w:rsid w:val="0092403D"/>
    <w:rsid w:val="00925620"/>
    <w:rsid w:val="009311F6"/>
    <w:rsid w:val="00933070"/>
    <w:rsid w:val="00934D42"/>
    <w:rsid w:val="0094553D"/>
    <w:rsid w:val="0095266E"/>
    <w:rsid w:val="00952D9A"/>
    <w:rsid w:val="0097198E"/>
    <w:rsid w:val="00973C70"/>
    <w:rsid w:val="00980E62"/>
    <w:rsid w:val="00983466"/>
    <w:rsid w:val="00985C75"/>
    <w:rsid w:val="00996279"/>
    <w:rsid w:val="009A0316"/>
    <w:rsid w:val="009A1ED9"/>
    <w:rsid w:val="009A36C0"/>
    <w:rsid w:val="009A7D33"/>
    <w:rsid w:val="009B0139"/>
    <w:rsid w:val="009B523A"/>
    <w:rsid w:val="009C2507"/>
    <w:rsid w:val="009C4CD5"/>
    <w:rsid w:val="009C6422"/>
    <w:rsid w:val="009C6455"/>
    <w:rsid w:val="009C6E49"/>
    <w:rsid w:val="009D603F"/>
    <w:rsid w:val="009F2F8D"/>
    <w:rsid w:val="00A0469B"/>
    <w:rsid w:val="00A13131"/>
    <w:rsid w:val="00A14E65"/>
    <w:rsid w:val="00A15A61"/>
    <w:rsid w:val="00A1712F"/>
    <w:rsid w:val="00A2455F"/>
    <w:rsid w:val="00A269DC"/>
    <w:rsid w:val="00A36D4D"/>
    <w:rsid w:val="00A3724A"/>
    <w:rsid w:val="00A443D9"/>
    <w:rsid w:val="00A45C8F"/>
    <w:rsid w:val="00A61AFA"/>
    <w:rsid w:val="00A630CE"/>
    <w:rsid w:val="00A65835"/>
    <w:rsid w:val="00A77393"/>
    <w:rsid w:val="00A77825"/>
    <w:rsid w:val="00A83B87"/>
    <w:rsid w:val="00A94041"/>
    <w:rsid w:val="00AB3263"/>
    <w:rsid w:val="00AC04EE"/>
    <w:rsid w:val="00AC06F7"/>
    <w:rsid w:val="00AC53E9"/>
    <w:rsid w:val="00AC7F49"/>
    <w:rsid w:val="00AD396D"/>
    <w:rsid w:val="00AD5613"/>
    <w:rsid w:val="00AD7C40"/>
    <w:rsid w:val="00AE0783"/>
    <w:rsid w:val="00AF35B5"/>
    <w:rsid w:val="00AF39AD"/>
    <w:rsid w:val="00B04453"/>
    <w:rsid w:val="00B05CFC"/>
    <w:rsid w:val="00B10EA3"/>
    <w:rsid w:val="00B10F35"/>
    <w:rsid w:val="00B1445F"/>
    <w:rsid w:val="00B149BA"/>
    <w:rsid w:val="00B16007"/>
    <w:rsid w:val="00B167B6"/>
    <w:rsid w:val="00B168F5"/>
    <w:rsid w:val="00B27084"/>
    <w:rsid w:val="00B27481"/>
    <w:rsid w:val="00B335D7"/>
    <w:rsid w:val="00B346A4"/>
    <w:rsid w:val="00B37E9E"/>
    <w:rsid w:val="00B52A02"/>
    <w:rsid w:val="00B55723"/>
    <w:rsid w:val="00B57F66"/>
    <w:rsid w:val="00B600D7"/>
    <w:rsid w:val="00B61044"/>
    <w:rsid w:val="00B637AF"/>
    <w:rsid w:val="00B63975"/>
    <w:rsid w:val="00B7554A"/>
    <w:rsid w:val="00B805A8"/>
    <w:rsid w:val="00B92402"/>
    <w:rsid w:val="00B930EE"/>
    <w:rsid w:val="00BA00F6"/>
    <w:rsid w:val="00BA4AE4"/>
    <w:rsid w:val="00BB7E5F"/>
    <w:rsid w:val="00BC11D6"/>
    <w:rsid w:val="00BD2EFB"/>
    <w:rsid w:val="00BE18B4"/>
    <w:rsid w:val="00BF7188"/>
    <w:rsid w:val="00BF7977"/>
    <w:rsid w:val="00C00B4C"/>
    <w:rsid w:val="00C1418C"/>
    <w:rsid w:val="00C2383B"/>
    <w:rsid w:val="00C31E4E"/>
    <w:rsid w:val="00C33EA3"/>
    <w:rsid w:val="00C425C3"/>
    <w:rsid w:val="00C4513E"/>
    <w:rsid w:val="00C50B2D"/>
    <w:rsid w:val="00C51DE5"/>
    <w:rsid w:val="00C60DEA"/>
    <w:rsid w:val="00C6111D"/>
    <w:rsid w:val="00C66D79"/>
    <w:rsid w:val="00C74C47"/>
    <w:rsid w:val="00C754F3"/>
    <w:rsid w:val="00C815B8"/>
    <w:rsid w:val="00CA0A26"/>
    <w:rsid w:val="00CB2B9D"/>
    <w:rsid w:val="00CB694B"/>
    <w:rsid w:val="00CC39CC"/>
    <w:rsid w:val="00CC4076"/>
    <w:rsid w:val="00CD1C64"/>
    <w:rsid w:val="00CD5022"/>
    <w:rsid w:val="00CE04DB"/>
    <w:rsid w:val="00CE661A"/>
    <w:rsid w:val="00CE6CA5"/>
    <w:rsid w:val="00D04768"/>
    <w:rsid w:val="00D15891"/>
    <w:rsid w:val="00D17FB2"/>
    <w:rsid w:val="00D20C95"/>
    <w:rsid w:val="00D25658"/>
    <w:rsid w:val="00D33309"/>
    <w:rsid w:val="00D45C7D"/>
    <w:rsid w:val="00D45E56"/>
    <w:rsid w:val="00D4714D"/>
    <w:rsid w:val="00D51E56"/>
    <w:rsid w:val="00D5781D"/>
    <w:rsid w:val="00D60652"/>
    <w:rsid w:val="00D62C91"/>
    <w:rsid w:val="00D64D6D"/>
    <w:rsid w:val="00D656E5"/>
    <w:rsid w:val="00D85DC0"/>
    <w:rsid w:val="00D90499"/>
    <w:rsid w:val="00DB2A0A"/>
    <w:rsid w:val="00DB3B10"/>
    <w:rsid w:val="00DC5281"/>
    <w:rsid w:val="00DC77DD"/>
    <w:rsid w:val="00DD2D8A"/>
    <w:rsid w:val="00DD30BF"/>
    <w:rsid w:val="00DD5464"/>
    <w:rsid w:val="00DE0E93"/>
    <w:rsid w:val="00DE2382"/>
    <w:rsid w:val="00DE5C81"/>
    <w:rsid w:val="00DE6AB8"/>
    <w:rsid w:val="00E01729"/>
    <w:rsid w:val="00E03524"/>
    <w:rsid w:val="00E10B29"/>
    <w:rsid w:val="00E12427"/>
    <w:rsid w:val="00E23815"/>
    <w:rsid w:val="00E24F57"/>
    <w:rsid w:val="00E27CBD"/>
    <w:rsid w:val="00E4132E"/>
    <w:rsid w:val="00E43C1F"/>
    <w:rsid w:val="00E44594"/>
    <w:rsid w:val="00E71CD0"/>
    <w:rsid w:val="00E726D3"/>
    <w:rsid w:val="00E73AB2"/>
    <w:rsid w:val="00E7740B"/>
    <w:rsid w:val="00E8104D"/>
    <w:rsid w:val="00E866A5"/>
    <w:rsid w:val="00E86C2C"/>
    <w:rsid w:val="00E91F15"/>
    <w:rsid w:val="00EA5FF0"/>
    <w:rsid w:val="00EB2C61"/>
    <w:rsid w:val="00EC344D"/>
    <w:rsid w:val="00EC5629"/>
    <w:rsid w:val="00ED5660"/>
    <w:rsid w:val="00ED6812"/>
    <w:rsid w:val="00EE1010"/>
    <w:rsid w:val="00EE4DB0"/>
    <w:rsid w:val="00EE55A2"/>
    <w:rsid w:val="00EE7167"/>
    <w:rsid w:val="00EF011D"/>
    <w:rsid w:val="00EF0ADC"/>
    <w:rsid w:val="00F052CF"/>
    <w:rsid w:val="00F30BC5"/>
    <w:rsid w:val="00F32211"/>
    <w:rsid w:val="00F4273F"/>
    <w:rsid w:val="00F44D2A"/>
    <w:rsid w:val="00F44FD1"/>
    <w:rsid w:val="00F46DFA"/>
    <w:rsid w:val="00F50572"/>
    <w:rsid w:val="00F51760"/>
    <w:rsid w:val="00F54F79"/>
    <w:rsid w:val="00F56388"/>
    <w:rsid w:val="00F60806"/>
    <w:rsid w:val="00F72BA3"/>
    <w:rsid w:val="00F74F0D"/>
    <w:rsid w:val="00F75300"/>
    <w:rsid w:val="00F764F0"/>
    <w:rsid w:val="00F76567"/>
    <w:rsid w:val="00F76A67"/>
    <w:rsid w:val="00F8505B"/>
    <w:rsid w:val="00F8697D"/>
    <w:rsid w:val="00FA45FB"/>
    <w:rsid w:val="00FB07B0"/>
    <w:rsid w:val="00FB284B"/>
    <w:rsid w:val="00FB6293"/>
    <w:rsid w:val="00FC1E94"/>
    <w:rsid w:val="00FC2289"/>
    <w:rsid w:val="00FC6F9A"/>
    <w:rsid w:val="00FD0D1F"/>
    <w:rsid w:val="00FD19A0"/>
    <w:rsid w:val="00FD771A"/>
    <w:rsid w:val="00FE10FA"/>
    <w:rsid w:val="00FE3642"/>
    <w:rsid w:val="00FE7C57"/>
    <w:rsid w:val="00FF2F16"/>
    <w:rsid w:val="00FF331E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CB7C2"/>
  <w15:docId w15:val="{9E802990-FC8F-4CCD-B67E-2EEC7304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B81"/>
  </w:style>
  <w:style w:type="paragraph" w:styleId="ListParagraph">
    <w:name w:val="List Paragraph"/>
    <w:basedOn w:val="Normal"/>
    <w:uiPriority w:val="34"/>
    <w:qFormat/>
    <w:rsid w:val="00C31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D3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BC11D6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BC11D6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styleId="Strong">
    <w:name w:val="Strong"/>
    <w:uiPriority w:val="22"/>
    <w:qFormat/>
    <w:rsid w:val="004F3CB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66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669B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0C95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customStyle="1" w:styleId="ListePuce">
    <w:name w:val="Liste Puce"/>
    <w:basedOn w:val="Normal"/>
    <w:link w:val="ListePuceCar"/>
    <w:rsid w:val="00023F7B"/>
    <w:pPr>
      <w:widowControl/>
      <w:numPr>
        <w:numId w:val="1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023F7B"/>
    <w:rPr>
      <w:rFonts w:ascii="Arial" w:eastAsia="Calibri" w:hAnsi="Arial" w:cs="Arial"/>
      <w:lang w:eastAsia="fr-FR"/>
    </w:rPr>
  </w:style>
  <w:style w:type="paragraph" w:customStyle="1" w:styleId="CarCar">
    <w:name w:val="Car Car"/>
    <w:basedOn w:val="Normal"/>
    <w:rsid w:val="00023F7B"/>
    <w:pPr>
      <w:widowControl/>
      <w:autoSpaceDE/>
      <w:autoSpaceDN/>
      <w:adjustRightInd/>
    </w:pPr>
    <w:rPr>
      <w:rFonts w:ascii="Arial" w:eastAsia="Times New Roman" w:hAnsi="Arial" w:cs="Arial"/>
      <w:sz w:val="22"/>
      <w:szCs w:val="22"/>
      <w:lang w:val="en-AU" w:eastAsia="en-US"/>
    </w:rPr>
  </w:style>
  <w:style w:type="paragraph" w:customStyle="1" w:styleId="xmsonormal">
    <w:name w:val="x_msonormal"/>
    <w:basedOn w:val="Normal"/>
    <w:rsid w:val="00416E2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3304E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7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4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590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81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0697-A75E-45DA-BEB8-FC46E601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4</Pages>
  <Words>989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Alicia Jones</cp:lastModifiedBy>
  <cp:revision>6</cp:revision>
  <cp:lastPrinted>2022-12-14T16:54:00Z</cp:lastPrinted>
  <dcterms:created xsi:type="dcterms:W3CDTF">2023-03-13T14:54:00Z</dcterms:created>
  <dcterms:modified xsi:type="dcterms:W3CDTF">2023-04-26T15:01:00Z</dcterms:modified>
</cp:coreProperties>
</file>