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0CA9" w14:textId="77777777" w:rsidR="00E0015D" w:rsidRDefault="00E0015D" w:rsidP="00C9118E">
      <w:pPr>
        <w:spacing w:after="120"/>
        <w:ind w:right="532" w:firstLine="1440"/>
        <w:contextualSpacing/>
        <w:rPr>
          <w:lang w:val="fr-CA"/>
        </w:rPr>
      </w:pPr>
      <w:r w:rsidRPr="00476C88">
        <w:rPr>
          <w:lang w:val="fr-CA"/>
        </w:rPr>
        <w:t>Province de Québec</w:t>
      </w:r>
    </w:p>
    <w:p w14:paraId="3BA06891" w14:textId="77777777" w:rsidR="00E0015D" w:rsidRPr="00476C88" w:rsidRDefault="00E0015D" w:rsidP="00C9118E">
      <w:pPr>
        <w:spacing w:after="120"/>
        <w:ind w:left="720" w:right="532" w:firstLine="720"/>
        <w:contextualSpacing/>
        <w:rPr>
          <w:lang w:val="fr-CA"/>
        </w:rPr>
      </w:pPr>
      <w:r w:rsidRPr="00476C88">
        <w:rPr>
          <w:lang w:val="fr-CA"/>
        </w:rPr>
        <w:t>Municipalité de Chichester</w:t>
      </w:r>
    </w:p>
    <w:p w14:paraId="13D84CDC" w14:textId="77777777" w:rsidR="00E0015D" w:rsidRPr="00476C88" w:rsidRDefault="00E0015D" w:rsidP="00C9118E">
      <w:pPr>
        <w:spacing w:after="120"/>
        <w:ind w:right="532"/>
        <w:contextualSpacing/>
        <w:rPr>
          <w:lang w:val="fr-CA"/>
        </w:rPr>
      </w:pPr>
    </w:p>
    <w:p w14:paraId="6C0940A7" w14:textId="27635029" w:rsidR="00E0015D" w:rsidRPr="00476C88" w:rsidRDefault="00E0015D" w:rsidP="00ED02E0">
      <w:pPr>
        <w:spacing w:after="120"/>
        <w:ind w:left="1440" w:right="532"/>
        <w:contextualSpacing/>
        <w:jc w:val="both"/>
        <w:rPr>
          <w:lang w:val="fr-CA"/>
        </w:rPr>
      </w:pPr>
      <w:r w:rsidRPr="00476C88">
        <w:rPr>
          <w:lang w:val="fr-CA"/>
        </w:rPr>
        <w:t xml:space="preserve">Séance </w:t>
      </w:r>
      <w:r w:rsidR="00604627">
        <w:rPr>
          <w:lang w:val="fr-CA"/>
        </w:rPr>
        <w:t xml:space="preserve">extraordinaire </w:t>
      </w:r>
      <w:r w:rsidRPr="00476C88">
        <w:rPr>
          <w:lang w:val="fr-CA"/>
        </w:rPr>
        <w:t xml:space="preserve">du Conseil Municipal de Chichester tenue </w:t>
      </w:r>
      <w:r w:rsidR="00EA2A09">
        <w:rPr>
          <w:lang w:val="fr-CA"/>
        </w:rPr>
        <w:t xml:space="preserve">le </w:t>
      </w:r>
      <w:r w:rsidR="00604627">
        <w:rPr>
          <w:lang w:val="fr-CA"/>
        </w:rPr>
        <w:t>1</w:t>
      </w:r>
      <w:r w:rsidR="00A72F4B">
        <w:rPr>
          <w:lang w:val="fr-CA"/>
        </w:rPr>
        <w:t>2</w:t>
      </w:r>
      <w:r w:rsidR="00BE35C0">
        <w:rPr>
          <w:lang w:val="fr-CA"/>
        </w:rPr>
        <w:t xml:space="preserve"> décembre</w:t>
      </w:r>
      <w:r w:rsidR="00616C7A">
        <w:rPr>
          <w:lang w:val="fr-CA"/>
        </w:rPr>
        <w:t xml:space="preserve"> 202</w:t>
      </w:r>
      <w:r w:rsidR="00A72F4B">
        <w:rPr>
          <w:lang w:val="fr-CA"/>
        </w:rPr>
        <w:t>2</w:t>
      </w:r>
      <w:r w:rsidRPr="00476C88">
        <w:rPr>
          <w:lang w:val="fr-CA"/>
        </w:rPr>
        <w:t xml:space="preserve"> à 1</w:t>
      </w:r>
      <w:r w:rsidR="00022112">
        <w:rPr>
          <w:lang w:val="fr-CA"/>
        </w:rPr>
        <w:t>9</w:t>
      </w:r>
      <w:r w:rsidRPr="00476C88">
        <w:rPr>
          <w:lang w:val="fr-CA"/>
        </w:rPr>
        <w:t>h00</w:t>
      </w:r>
      <w:r w:rsidR="00A94257">
        <w:rPr>
          <w:lang w:val="fr-CA"/>
        </w:rPr>
        <w:t>,</w:t>
      </w:r>
      <w:r w:rsidR="00545AA5">
        <w:rPr>
          <w:lang w:val="fr-CA"/>
        </w:rPr>
        <w:t xml:space="preserve"> au bureau municipal au 75, rue Notre-Dame, Chapeau, Québec</w:t>
      </w:r>
      <w:r w:rsidR="00604627">
        <w:rPr>
          <w:lang w:val="fr-CA"/>
        </w:rPr>
        <w:t>; pour l’adoption du budget municipal pour l’année 202</w:t>
      </w:r>
      <w:r w:rsidR="00A72F4B">
        <w:rPr>
          <w:lang w:val="fr-CA"/>
        </w:rPr>
        <w:t>3</w:t>
      </w:r>
      <w:r w:rsidR="00616C7A">
        <w:rPr>
          <w:lang w:val="fr-CA"/>
        </w:rPr>
        <w:t>.</w:t>
      </w:r>
    </w:p>
    <w:p w14:paraId="3A02315E" w14:textId="77777777" w:rsidR="00E0015D" w:rsidRPr="00476C88" w:rsidRDefault="00E0015D" w:rsidP="00ED02E0">
      <w:pPr>
        <w:spacing w:after="120"/>
        <w:ind w:right="532"/>
        <w:contextualSpacing/>
        <w:jc w:val="both"/>
        <w:rPr>
          <w:lang w:val="fr-CA"/>
        </w:rPr>
      </w:pPr>
    </w:p>
    <w:p w14:paraId="012CAFCE" w14:textId="429BA8FD" w:rsidR="004C32CE" w:rsidRDefault="00E0015D" w:rsidP="00ED02E0">
      <w:pPr>
        <w:spacing w:after="120"/>
        <w:ind w:left="1440" w:right="532"/>
        <w:contextualSpacing/>
        <w:jc w:val="both"/>
        <w:rPr>
          <w:lang w:val="fr-CA"/>
        </w:rPr>
      </w:pPr>
      <w:r w:rsidRPr="00476C88">
        <w:rPr>
          <w:lang w:val="fr-CA"/>
        </w:rPr>
        <w:t>À laquelle étaient présents</w:t>
      </w:r>
      <w:r w:rsidR="00A94257">
        <w:rPr>
          <w:lang w:val="fr-CA"/>
        </w:rPr>
        <w:t xml:space="preserve">, </w:t>
      </w:r>
      <w:r w:rsidR="004A2677">
        <w:rPr>
          <w:lang w:val="fr-CA"/>
        </w:rPr>
        <w:t xml:space="preserve">son Honneur le maire Donald Gagnon et </w:t>
      </w:r>
      <w:r w:rsidR="00F64B72">
        <w:rPr>
          <w:lang w:val="fr-CA"/>
        </w:rPr>
        <w:t xml:space="preserve">les conseillers </w:t>
      </w:r>
      <w:r w:rsidR="001349E2">
        <w:rPr>
          <w:lang w:val="fr-CA"/>
        </w:rPr>
        <w:t xml:space="preserve">Neil </w:t>
      </w:r>
      <w:proofErr w:type="spellStart"/>
      <w:r w:rsidR="001349E2">
        <w:rPr>
          <w:lang w:val="fr-CA"/>
        </w:rPr>
        <w:t>Maloney</w:t>
      </w:r>
      <w:proofErr w:type="spellEnd"/>
      <w:r w:rsidR="005F77B6">
        <w:rPr>
          <w:lang w:val="fr-CA"/>
        </w:rPr>
        <w:t xml:space="preserve">, </w:t>
      </w:r>
      <w:r w:rsidR="00BE35C0">
        <w:rPr>
          <w:lang w:val="fr-CA"/>
        </w:rPr>
        <w:t xml:space="preserve">Corey Bissonnette, </w:t>
      </w:r>
      <w:r w:rsidR="00576989">
        <w:rPr>
          <w:lang w:val="fr-CA"/>
        </w:rPr>
        <w:t xml:space="preserve">Chrissy Ann Payne, </w:t>
      </w:r>
      <w:r w:rsidR="00213C13">
        <w:rPr>
          <w:lang w:val="fr-CA"/>
        </w:rPr>
        <w:t>Louis Schryer</w:t>
      </w:r>
      <w:r w:rsidR="00A72F4B">
        <w:rPr>
          <w:lang w:val="fr-CA"/>
        </w:rPr>
        <w:t xml:space="preserve"> et</w:t>
      </w:r>
      <w:r w:rsidR="0081235F">
        <w:rPr>
          <w:lang w:val="fr-CA"/>
        </w:rPr>
        <w:t xml:space="preserve"> </w:t>
      </w:r>
      <w:r w:rsidR="008074C2">
        <w:rPr>
          <w:lang w:val="fr-CA"/>
        </w:rPr>
        <w:t>Jacques Fleury</w:t>
      </w:r>
      <w:r w:rsidR="00BF48FE">
        <w:rPr>
          <w:lang w:val="fr-CA"/>
        </w:rPr>
        <w:t>.</w:t>
      </w:r>
    </w:p>
    <w:p w14:paraId="68AEBD5C" w14:textId="12A36F41" w:rsidR="00A72F4B" w:rsidRDefault="00A72F4B" w:rsidP="00ED02E0">
      <w:pPr>
        <w:spacing w:after="120"/>
        <w:ind w:left="1440" w:right="532"/>
        <w:contextualSpacing/>
        <w:jc w:val="both"/>
        <w:rPr>
          <w:lang w:val="fr-CA"/>
        </w:rPr>
      </w:pPr>
    </w:p>
    <w:p w14:paraId="22EFDB9E" w14:textId="4A258E46" w:rsidR="00A72F4B" w:rsidRDefault="00A72F4B" w:rsidP="00ED02E0">
      <w:pPr>
        <w:spacing w:after="120"/>
        <w:ind w:left="1440" w:right="532"/>
        <w:contextualSpacing/>
        <w:jc w:val="both"/>
        <w:rPr>
          <w:lang w:val="fr-CA"/>
        </w:rPr>
      </w:pPr>
      <w:r>
        <w:rPr>
          <w:lang w:val="fr-CA"/>
        </w:rPr>
        <w:t>Le conseiller Dustin Denault est absent.</w:t>
      </w:r>
    </w:p>
    <w:p w14:paraId="37FBAD9D" w14:textId="626F7843" w:rsidR="00254722" w:rsidRDefault="00254722" w:rsidP="00ED02E0">
      <w:pPr>
        <w:spacing w:after="120"/>
        <w:ind w:left="1440" w:right="532"/>
        <w:contextualSpacing/>
        <w:jc w:val="both"/>
        <w:rPr>
          <w:lang w:val="fr-CA"/>
        </w:rPr>
      </w:pPr>
    </w:p>
    <w:p w14:paraId="6AD5EBC3" w14:textId="77777777" w:rsidR="00511F72" w:rsidRDefault="00B43D34" w:rsidP="001A1762">
      <w:pPr>
        <w:spacing w:after="120"/>
        <w:ind w:right="532"/>
        <w:contextualSpacing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D506EE">
        <w:rPr>
          <w:lang w:val="fr-CA"/>
        </w:rPr>
        <w:t xml:space="preserve">La </w:t>
      </w:r>
      <w:r w:rsidR="00511F72">
        <w:rPr>
          <w:lang w:val="fr-CA"/>
        </w:rPr>
        <w:t>Directrice générale, Alicia Jones</w:t>
      </w:r>
      <w:r w:rsidR="00D506EE">
        <w:rPr>
          <w:lang w:val="fr-CA"/>
        </w:rPr>
        <w:t>, est présente.</w:t>
      </w:r>
    </w:p>
    <w:p w14:paraId="2BC27C5C" w14:textId="77777777" w:rsidR="00195733" w:rsidRDefault="00195733" w:rsidP="001A1762">
      <w:pPr>
        <w:spacing w:after="120"/>
        <w:ind w:right="532"/>
        <w:contextualSpacing/>
        <w:jc w:val="both"/>
        <w:rPr>
          <w:lang w:val="fr-CA"/>
        </w:rPr>
      </w:pPr>
    </w:p>
    <w:p w14:paraId="5F298F7D" w14:textId="77777777" w:rsidR="003A63C4" w:rsidRDefault="00195733" w:rsidP="00CA4733">
      <w:pPr>
        <w:spacing w:after="120"/>
        <w:ind w:right="532"/>
        <w:contextualSpacing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14:paraId="5872A5D8" w14:textId="77777777" w:rsidR="00E0015D" w:rsidRPr="00064FCF" w:rsidRDefault="00E0015D" w:rsidP="00C9118E">
      <w:pPr>
        <w:tabs>
          <w:tab w:val="left" w:pos="-1440"/>
        </w:tabs>
        <w:spacing w:after="120"/>
        <w:ind w:left="2160" w:right="533" w:hanging="720"/>
        <w:rPr>
          <w:b/>
          <w:bCs/>
          <w:lang w:val="fr-CA"/>
        </w:rPr>
      </w:pPr>
      <w:r w:rsidRPr="00476C88">
        <w:rPr>
          <w:b/>
          <w:bCs/>
          <w:lang w:val="fr-CA"/>
        </w:rPr>
        <w:t>1.</w:t>
      </w:r>
      <w:r w:rsidRPr="00476C88">
        <w:rPr>
          <w:b/>
          <w:bCs/>
          <w:lang w:val="fr-CA"/>
        </w:rPr>
        <w:tab/>
      </w:r>
      <w:r w:rsidRPr="00476C88">
        <w:rPr>
          <w:b/>
          <w:bCs/>
          <w:u w:val="single"/>
          <w:lang w:val="fr-CA"/>
        </w:rPr>
        <w:t>Ouverture de la séance</w:t>
      </w:r>
    </w:p>
    <w:p w14:paraId="41513DD7" w14:textId="77777777" w:rsidR="00E0015D" w:rsidRPr="00476C88" w:rsidRDefault="00950AFB" w:rsidP="00C9118E">
      <w:pPr>
        <w:spacing w:after="120"/>
        <w:ind w:right="532" w:firstLine="1440"/>
        <w:contextualSpacing/>
        <w:rPr>
          <w:lang w:val="fr-CA"/>
        </w:rPr>
      </w:pPr>
      <w:r>
        <w:rPr>
          <w:lang w:val="fr-CA"/>
        </w:rPr>
        <w:t xml:space="preserve">Maire </w:t>
      </w:r>
      <w:r w:rsidR="004A2677">
        <w:rPr>
          <w:lang w:val="fr-CA"/>
        </w:rPr>
        <w:t>Gagnon</w:t>
      </w:r>
      <w:r w:rsidR="00E0015D" w:rsidRPr="00476C88">
        <w:rPr>
          <w:lang w:val="fr-CA"/>
        </w:rPr>
        <w:t xml:space="preserve"> souhaite la bienvenue à tous et déclare la séance ouverte.</w:t>
      </w:r>
    </w:p>
    <w:p w14:paraId="64BE29EF" w14:textId="77777777" w:rsidR="00B05048" w:rsidRDefault="00B05048" w:rsidP="00C9118E">
      <w:pPr>
        <w:spacing w:after="120"/>
        <w:ind w:right="532"/>
        <w:contextualSpacing/>
        <w:rPr>
          <w:lang w:val="fr-CA"/>
        </w:rPr>
      </w:pPr>
    </w:p>
    <w:p w14:paraId="6E5BA4F1" w14:textId="77777777" w:rsidR="003A63C4" w:rsidRPr="00476C88" w:rsidRDefault="003A63C4" w:rsidP="00C9118E">
      <w:pPr>
        <w:spacing w:after="120"/>
        <w:ind w:right="532"/>
        <w:contextualSpacing/>
        <w:rPr>
          <w:lang w:val="fr-CA"/>
        </w:rPr>
      </w:pPr>
    </w:p>
    <w:p w14:paraId="142E4FE1" w14:textId="1EBBB83F" w:rsidR="00604627" w:rsidRPr="00050545" w:rsidRDefault="00604627" w:rsidP="00604627">
      <w:pPr>
        <w:tabs>
          <w:tab w:val="left" w:pos="-1440"/>
        </w:tabs>
        <w:spacing w:after="120"/>
        <w:ind w:left="2160" w:right="533" w:hanging="720"/>
        <w:rPr>
          <w:b/>
          <w:bCs/>
          <w:u w:val="single"/>
          <w:lang w:val="fr-CA"/>
        </w:rPr>
      </w:pPr>
      <w:r>
        <w:rPr>
          <w:b/>
          <w:bCs/>
          <w:lang w:val="fr-CA"/>
        </w:rPr>
        <w:t>2</w:t>
      </w:r>
      <w:r w:rsidRPr="00476C88">
        <w:rPr>
          <w:b/>
          <w:bCs/>
          <w:lang w:val="fr-CA"/>
        </w:rPr>
        <w:t>.</w:t>
      </w:r>
      <w:r w:rsidRPr="00476C88">
        <w:rPr>
          <w:b/>
          <w:bCs/>
          <w:lang w:val="fr-CA"/>
        </w:rPr>
        <w:tab/>
      </w:r>
      <w:r w:rsidRPr="00050545">
        <w:rPr>
          <w:b/>
          <w:bCs/>
          <w:u w:val="single"/>
          <w:lang w:val="fr-CA"/>
        </w:rPr>
        <w:t>Déclaration de conflit (si applicable)</w:t>
      </w:r>
    </w:p>
    <w:p w14:paraId="4FBB38D0" w14:textId="229802A9" w:rsidR="00604627" w:rsidRDefault="00604627" w:rsidP="00604627">
      <w:pPr>
        <w:spacing w:after="120"/>
        <w:ind w:right="532" w:firstLine="1440"/>
        <w:contextualSpacing/>
        <w:rPr>
          <w:lang w:val="fr-CA"/>
        </w:rPr>
      </w:pPr>
      <w:r w:rsidRPr="00476C88">
        <w:rPr>
          <w:lang w:val="fr-CA"/>
        </w:rPr>
        <w:t>Aucune.</w:t>
      </w:r>
    </w:p>
    <w:p w14:paraId="3CAAC298" w14:textId="77777777" w:rsidR="00604627" w:rsidRPr="00476C88" w:rsidRDefault="00604627" w:rsidP="00604627">
      <w:pPr>
        <w:spacing w:after="120"/>
        <w:ind w:right="532" w:firstLine="1440"/>
        <w:contextualSpacing/>
        <w:rPr>
          <w:lang w:val="fr-CA"/>
        </w:rPr>
      </w:pPr>
    </w:p>
    <w:p w14:paraId="4CD399B3" w14:textId="31FF2273" w:rsidR="00E0015D" w:rsidRPr="00476C88" w:rsidRDefault="00604627" w:rsidP="00C9118E">
      <w:pPr>
        <w:tabs>
          <w:tab w:val="left" w:pos="-1440"/>
        </w:tabs>
        <w:spacing w:after="120"/>
        <w:ind w:left="2160" w:right="533" w:hanging="720"/>
        <w:rPr>
          <w:b/>
          <w:bCs/>
          <w:u w:val="single"/>
          <w:lang w:val="fr-CA"/>
        </w:rPr>
      </w:pPr>
      <w:r>
        <w:rPr>
          <w:b/>
          <w:bCs/>
          <w:lang w:val="fr-CA"/>
        </w:rPr>
        <w:t>3</w:t>
      </w:r>
      <w:r w:rsidR="00E0015D" w:rsidRPr="00476C88">
        <w:rPr>
          <w:b/>
          <w:bCs/>
          <w:lang w:val="fr-CA"/>
        </w:rPr>
        <w:t>.</w:t>
      </w:r>
      <w:r w:rsidR="00E0015D" w:rsidRPr="00476C88">
        <w:rPr>
          <w:b/>
          <w:bCs/>
          <w:lang w:val="fr-CA"/>
        </w:rPr>
        <w:tab/>
      </w:r>
      <w:r w:rsidR="00E0015D" w:rsidRPr="00476C88">
        <w:rPr>
          <w:b/>
          <w:bCs/>
          <w:u w:val="single"/>
          <w:lang w:val="fr-CA"/>
        </w:rPr>
        <w:t>Acceptation de l’ordre du jour</w:t>
      </w:r>
    </w:p>
    <w:p w14:paraId="6CBC5472" w14:textId="56D16173" w:rsidR="00E0015D" w:rsidRPr="00476C88" w:rsidRDefault="00576989" w:rsidP="006951EF">
      <w:pPr>
        <w:tabs>
          <w:tab w:val="left" w:pos="-1440"/>
        </w:tabs>
        <w:spacing w:after="120"/>
        <w:ind w:left="1440" w:right="532" w:hanging="1440"/>
        <w:contextualSpacing/>
        <w:jc w:val="both"/>
        <w:rPr>
          <w:lang w:val="fr-CA"/>
        </w:rPr>
      </w:pPr>
      <w:r>
        <w:rPr>
          <w:lang w:val="fr-CA"/>
        </w:rPr>
        <w:t>1</w:t>
      </w:r>
      <w:r w:rsidR="00604627">
        <w:rPr>
          <w:lang w:val="fr-CA"/>
        </w:rPr>
        <w:t>7</w:t>
      </w:r>
      <w:r w:rsidR="00A72F4B">
        <w:rPr>
          <w:lang w:val="fr-CA"/>
        </w:rPr>
        <w:t>1</w:t>
      </w:r>
      <w:r>
        <w:rPr>
          <w:lang w:val="fr-CA"/>
        </w:rPr>
        <w:t>-2</w:t>
      </w:r>
      <w:r w:rsidR="00A72F4B">
        <w:rPr>
          <w:lang w:val="fr-CA"/>
        </w:rPr>
        <w:t>2</w:t>
      </w:r>
      <w:r>
        <w:rPr>
          <w:lang w:val="fr-CA"/>
        </w:rPr>
        <w:t>/</w:t>
      </w:r>
      <w:r w:rsidR="005F77B6">
        <w:rPr>
          <w:lang w:val="fr-CA"/>
        </w:rPr>
        <w:t>1</w:t>
      </w:r>
      <w:r w:rsidR="00BE35C0">
        <w:rPr>
          <w:lang w:val="fr-CA"/>
        </w:rPr>
        <w:t>2</w:t>
      </w:r>
      <w:r w:rsidR="00B21FAA">
        <w:rPr>
          <w:lang w:val="fr-CA"/>
        </w:rPr>
        <w:tab/>
        <w:t xml:space="preserve">Proposé par </w:t>
      </w:r>
      <w:r w:rsidR="00604627">
        <w:rPr>
          <w:lang w:val="fr-CA"/>
        </w:rPr>
        <w:t>Louis Schryer</w:t>
      </w:r>
      <w:r w:rsidR="004D1B80">
        <w:rPr>
          <w:lang w:val="fr-CA"/>
        </w:rPr>
        <w:t xml:space="preserve"> </w:t>
      </w:r>
      <w:r w:rsidR="00E0015D" w:rsidRPr="00476C88">
        <w:rPr>
          <w:lang w:val="fr-CA"/>
        </w:rPr>
        <w:t>d’accepter l’ordre du jour tel que présenté</w:t>
      </w:r>
      <w:r w:rsidR="004866F4">
        <w:rPr>
          <w:lang w:val="fr-CA"/>
        </w:rPr>
        <w:t xml:space="preserve"> et amendé.</w:t>
      </w:r>
    </w:p>
    <w:p w14:paraId="10009340" w14:textId="77777777" w:rsidR="00E0015D" w:rsidRPr="00476C88" w:rsidRDefault="00E0015D" w:rsidP="00A32CC9">
      <w:pPr>
        <w:spacing w:after="120"/>
        <w:ind w:left="3600" w:right="532" w:firstLine="720"/>
        <w:contextualSpacing/>
        <w:rPr>
          <w:u w:val="single"/>
          <w:lang w:val="fr-CA"/>
        </w:rPr>
      </w:pPr>
      <w:r w:rsidRPr="00476C88">
        <w:rPr>
          <w:lang w:val="fr-CA"/>
        </w:rPr>
        <w:t>Adopté</w:t>
      </w:r>
    </w:p>
    <w:p w14:paraId="2B2937ED" w14:textId="77777777" w:rsidR="00E0015D" w:rsidRDefault="00E0015D" w:rsidP="00C9118E">
      <w:pPr>
        <w:spacing w:after="120"/>
        <w:ind w:right="532"/>
        <w:contextualSpacing/>
        <w:rPr>
          <w:u w:val="single"/>
          <w:lang w:val="fr-CA"/>
        </w:rPr>
      </w:pPr>
    </w:p>
    <w:p w14:paraId="7F8E2EA3" w14:textId="216E0E91" w:rsidR="00E0015D" w:rsidRPr="00476C88" w:rsidRDefault="00E0015D" w:rsidP="00C9118E">
      <w:pPr>
        <w:tabs>
          <w:tab w:val="left" w:pos="-1440"/>
        </w:tabs>
        <w:spacing w:after="120"/>
        <w:ind w:left="2160" w:right="533" w:hanging="720"/>
        <w:rPr>
          <w:b/>
          <w:bCs/>
          <w:u w:val="single"/>
          <w:lang w:val="fr-CA"/>
        </w:rPr>
      </w:pPr>
      <w:r w:rsidRPr="00476C88">
        <w:rPr>
          <w:b/>
          <w:bCs/>
          <w:lang w:val="fr-CA"/>
        </w:rPr>
        <w:t>4.</w:t>
      </w:r>
      <w:r w:rsidRPr="00476C88">
        <w:rPr>
          <w:b/>
          <w:bCs/>
          <w:lang w:val="fr-CA"/>
        </w:rPr>
        <w:tab/>
      </w:r>
      <w:r w:rsidR="00604627">
        <w:rPr>
          <w:b/>
          <w:bCs/>
          <w:u w:val="single"/>
          <w:lang w:val="fr-CA"/>
        </w:rPr>
        <w:t>Présentation du Budget</w:t>
      </w:r>
    </w:p>
    <w:p w14:paraId="218614CF" w14:textId="77777777" w:rsidR="00604627" w:rsidRPr="00604627" w:rsidRDefault="00604627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146" w:right="533" w:hanging="720"/>
        <w:rPr>
          <w:lang w:val="fr-CA"/>
        </w:rPr>
      </w:pPr>
      <w:r w:rsidRPr="00604627">
        <w:rPr>
          <w:lang w:val="fr-CA"/>
        </w:rPr>
        <w:t>Le maire Donald Gagnon lit et explique le budget.</w:t>
      </w:r>
    </w:p>
    <w:p w14:paraId="2FD912EE" w14:textId="77777777" w:rsidR="00604627" w:rsidRPr="00604627" w:rsidRDefault="00604627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146" w:right="533" w:hanging="720"/>
        <w:rPr>
          <w:lang w:val="fr-CA"/>
        </w:rPr>
      </w:pPr>
    </w:p>
    <w:p w14:paraId="5EB158E8" w14:textId="5F6BF278" w:rsidR="00A72F4B" w:rsidRDefault="00A72F4B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25" w:right="533"/>
        <w:jc w:val="both"/>
        <w:rPr>
          <w:lang w:val="fr-CA"/>
        </w:rPr>
      </w:pPr>
      <w:r w:rsidRPr="00A72F4B">
        <w:rPr>
          <w:lang w:val="fr-CA"/>
        </w:rPr>
        <w:t xml:space="preserve">Les dépenses totales pour le budget 2023 s'élèvent à 869 669 $ pour les opérations générales et à 611 700 $ pour les investissements en capital, le taux </w:t>
      </w:r>
      <w:r>
        <w:rPr>
          <w:lang w:val="fr-CA"/>
        </w:rPr>
        <w:t xml:space="preserve">de taxe général </w:t>
      </w:r>
      <w:r w:rsidRPr="00A72F4B">
        <w:rPr>
          <w:lang w:val="fr-CA"/>
        </w:rPr>
        <w:t xml:space="preserve">devant être divisé pour représenter les taxes générales à 0,53/$100 d'évaluation et les </w:t>
      </w:r>
      <w:r>
        <w:rPr>
          <w:lang w:val="fr-CA"/>
        </w:rPr>
        <w:t>quotes-</w:t>
      </w:r>
      <w:r w:rsidRPr="00A72F4B">
        <w:rPr>
          <w:lang w:val="fr-CA"/>
        </w:rPr>
        <w:t xml:space="preserve">parts de la MRC de Pontiac à 0,2045/$100 d'évaluation ; les taxes de service seront fixées à 205 $ pour la protection contre les incendies et à 199 $ pour la gestion des déchets, ainsi que la création d'une taxe de service </w:t>
      </w:r>
      <w:r>
        <w:rPr>
          <w:lang w:val="fr-CA"/>
        </w:rPr>
        <w:t xml:space="preserve">pour la </w:t>
      </w:r>
      <w:proofErr w:type="spellStart"/>
      <w:r>
        <w:rPr>
          <w:lang w:val="fr-CA"/>
        </w:rPr>
        <w:t>Surete</w:t>
      </w:r>
      <w:proofErr w:type="spellEnd"/>
      <w:r>
        <w:rPr>
          <w:lang w:val="fr-CA"/>
        </w:rPr>
        <w:t xml:space="preserve"> du Quebec (</w:t>
      </w:r>
      <w:r w:rsidRPr="00A72F4B">
        <w:rPr>
          <w:lang w:val="fr-CA"/>
        </w:rPr>
        <w:t>police</w:t>
      </w:r>
      <w:r>
        <w:rPr>
          <w:lang w:val="fr-CA"/>
        </w:rPr>
        <w:t>)</w:t>
      </w:r>
      <w:r w:rsidRPr="00A72F4B">
        <w:rPr>
          <w:lang w:val="fr-CA"/>
        </w:rPr>
        <w:t xml:space="preserve"> pour 110 $ ; et le taux d'intérêt combiné de 18% </w:t>
      </w:r>
      <w:r>
        <w:rPr>
          <w:lang w:val="fr-CA"/>
        </w:rPr>
        <w:t>demeure</w:t>
      </w:r>
      <w:r w:rsidRPr="00A72F4B">
        <w:rPr>
          <w:lang w:val="fr-CA"/>
        </w:rPr>
        <w:t xml:space="preserve"> le même.</w:t>
      </w:r>
    </w:p>
    <w:p w14:paraId="30D8CBC0" w14:textId="77777777" w:rsidR="00A72F4B" w:rsidRDefault="00A72F4B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25" w:right="533"/>
        <w:jc w:val="both"/>
        <w:rPr>
          <w:lang w:val="fr-CA"/>
        </w:rPr>
      </w:pPr>
    </w:p>
    <w:p w14:paraId="6F82833B" w14:textId="77777777" w:rsidR="00604627" w:rsidRPr="00604627" w:rsidRDefault="00604627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146" w:right="533" w:hanging="720"/>
        <w:rPr>
          <w:lang w:val="fr-CA"/>
        </w:rPr>
      </w:pPr>
    </w:p>
    <w:p w14:paraId="3E863429" w14:textId="77777777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after="120"/>
        <w:ind w:left="2862" w:right="533" w:hanging="720"/>
        <w:rPr>
          <w:b/>
          <w:bCs/>
          <w:u w:val="single"/>
          <w:lang w:val="fr-CA"/>
        </w:rPr>
      </w:pPr>
      <w:r w:rsidRPr="00A72F4B">
        <w:rPr>
          <w:b/>
          <w:bCs/>
          <w:u w:val="single"/>
          <w:lang w:val="fr-CA"/>
        </w:rPr>
        <w:t>REVENU</w:t>
      </w:r>
    </w:p>
    <w:p w14:paraId="3D8BD76B" w14:textId="1AAD61B4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Taxes foncières </w:t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386 849</w:t>
      </w:r>
    </w:p>
    <w:p w14:paraId="38D40B7F" w14:textId="088A04B2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Taxes sur les services </w:t>
      </w:r>
      <w:r>
        <w:rPr>
          <w:lang w:val="fr-CA"/>
        </w:rPr>
        <w:tab/>
      </w:r>
      <w:r w:rsidRPr="00A72F4B">
        <w:rPr>
          <w:lang w:val="fr-CA"/>
        </w:rPr>
        <w:t>169 106</w:t>
      </w:r>
    </w:p>
    <w:p w14:paraId="39C9E8FE" w14:textId="54808EF9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>
        <w:rPr>
          <w:lang w:val="fr-CA"/>
        </w:rPr>
        <w:t>Compensati</w:t>
      </w:r>
      <w:r w:rsidRPr="00A72F4B">
        <w:rPr>
          <w:lang w:val="fr-CA"/>
        </w:rPr>
        <w:t>ons en</w:t>
      </w:r>
      <w:r>
        <w:rPr>
          <w:lang w:val="fr-CA"/>
        </w:rPr>
        <w:t xml:space="preserve"> lieu </w:t>
      </w:r>
      <w:r w:rsidRPr="00A72F4B">
        <w:rPr>
          <w:lang w:val="fr-CA"/>
        </w:rPr>
        <w:t xml:space="preserve">taxes </w:t>
      </w:r>
      <w:r>
        <w:rPr>
          <w:lang w:val="fr-CA"/>
        </w:rPr>
        <w:tab/>
      </w:r>
      <w:r w:rsidRPr="00A72F4B">
        <w:rPr>
          <w:lang w:val="fr-CA"/>
        </w:rPr>
        <w:t>46 632</w:t>
      </w:r>
    </w:p>
    <w:p w14:paraId="11FC3AA8" w14:textId="4C0B4523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Transferts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644 295</w:t>
      </w:r>
    </w:p>
    <w:p w14:paraId="14630578" w14:textId="23B58B40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Autres services </w:t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12 950</w:t>
      </w:r>
    </w:p>
    <w:p w14:paraId="35D5762E" w14:textId="0C3208E0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Intérêts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6 700</w:t>
      </w:r>
    </w:p>
    <w:p w14:paraId="59239548" w14:textId="5272CDD1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Autres revenus </w:t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131 250</w:t>
      </w:r>
    </w:p>
    <w:p w14:paraId="4522CB70" w14:textId="194EB3C1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  <w:r w:rsidRPr="00A72F4B">
        <w:rPr>
          <w:lang w:val="fr-CA"/>
        </w:rPr>
        <w:t xml:space="preserve">Affectation excédentaire </w:t>
      </w:r>
      <w:r>
        <w:rPr>
          <w:lang w:val="fr-CA"/>
        </w:rPr>
        <w:tab/>
      </w:r>
      <w:r w:rsidRPr="00A72F4B">
        <w:rPr>
          <w:lang w:val="fr-CA"/>
        </w:rPr>
        <w:t>83 587</w:t>
      </w:r>
    </w:p>
    <w:p w14:paraId="62E3712F" w14:textId="739AA7D3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b/>
          <w:bCs/>
          <w:lang w:val="fr-CA"/>
        </w:rPr>
      </w:pPr>
      <w:r w:rsidRPr="00A72F4B">
        <w:rPr>
          <w:b/>
          <w:bCs/>
          <w:lang w:val="fr-CA"/>
        </w:rPr>
        <w:t xml:space="preserve">TOTAL </w:t>
      </w:r>
      <w:r w:rsidRPr="00A72F4B">
        <w:rPr>
          <w:b/>
          <w:bCs/>
          <w:lang w:val="fr-CA"/>
        </w:rPr>
        <w:tab/>
      </w:r>
      <w:r w:rsidRPr="00A72F4B">
        <w:rPr>
          <w:b/>
          <w:bCs/>
          <w:lang w:val="fr-CA"/>
        </w:rPr>
        <w:tab/>
      </w:r>
      <w:r w:rsidRPr="00A72F4B">
        <w:rPr>
          <w:b/>
          <w:bCs/>
          <w:lang w:val="fr-CA"/>
        </w:rPr>
        <w:tab/>
      </w:r>
      <w:r w:rsidRPr="00A72F4B">
        <w:rPr>
          <w:b/>
          <w:bCs/>
          <w:lang w:val="fr-CA"/>
        </w:rPr>
        <w:t>1</w:t>
      </w:r>
      <w:r>
        <w:rPr>
          <w:b/>
          <w:bCs/>
          <w:lang w:val="fr-CA"/>
        </w:rPr>
        <w:t xml:space="preserve"> </w:t>
      </w:r>
      <w:r w:rsidRPr="00A72F4B">
        <w:rPr>
          <w:b/>
          <w:bCs/>
          <w:lang w:val="fr-CA"/>
        </w:rPr>
        <w:t>481</w:t>
      </w:r>
      <w:r>
        <w:rPr>
          <w:b/>
          <w:bCs/>
          <w:lang w:val="fr-CA"/>
        </w:rPr>
        <w:t xml:space="preserve"> </w:t>
      </w:r>
      <w:r w:rsidRPr="00A72F4B">
        <w:rPr>
          <w:b/>
          <w:bCs/>
          <w:lang w:val="fr-CA"/>
        </w:rPr>
        <w:t>369</w:t>
      </w:r>
    </w:p>
    <w:p w14:paraId="4B8D1DA3" w14:textId="77777777" w:rsid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lang w:val="fr-CA"/>
        </w:rPr>
      </w:pPr>
    </w:p>
    <w:p w14:paraId="4A7A0EAF" w14:textId="75FED061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b/>
          <w:bCs/>
          <w:u w:val="single"/>
          <w:lang w:val="fr-CA"/>
        </w:rPr>
      </w:pPr>
      <w:r w:rsidRPr="00A72F4B">
        <w:rPr>
          <w:b/>
          <w:bCs/>
          <w:u w:val="single"/>
          <w:lang w:val="fr-CA"/>
        </w:rPr>
        <w:t>DÉPENSES</w:t>
      </w:r>
    </w:p>
    <w:p w14:paraId="47923E05" w14:textId="7FB6CE8D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  <w:t xml:space="preserve">Administration générale </w:t>
      </w:r>
      <w:r>
        <w:rPr>
          <w:lang w:val="fr-CA"/>
        </w:rPr>
        <w:tab/>
      </w:r>
      <w:r w:rsidRPr="00A72F4B">
        <w:rPr>
          <w:lang w:val="fr-CA"/>
        </w:rPr>
        <w:t>260 001</w:t>
      </w:r>
      <w:r w:rsidRPr="00A72F4B">
        <w:rPr>
          <w:lang w:val="fr-CA"/>
        </w:rPr>
        <w:tab/>
      </w:r>
      <w:r w:rsidRPr="00A72F4B">
        <w:rPr>
          <w:lang w:val="fr-CA"/>
        </w:rPr>
        <w:tab/>
      </w:r>
    </w:p>
    <w:p w14:paraId="5062159D" w14:textId="3D4F3450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  <w:t xml:space="preserve">Sécurité publique </w:t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126</w:t>
      </w:r>
      <w:r>
        <w:rPr>
          <w:lang w:val="fr-CA"/>
        </w:rPr>
        <w:t xml:space="preserve"> </w:t>
      </w:r>
      <w:r w:rsidRPr="00A72F4B">
        <w:rPr>
          <w:lang w:val="fr-CA"/>
        </w:rPr>
        <w:t>883</w:t>
      </w:r>
    </w:p>
    <w:p w14:paraId="5DE41308" w14:textId="1EE0E9AA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</w:r>
      <w:r>
        <w:rPr>
          <w:lang w:val="fr-CA"/>
        </w:rPr>
        <w:t>Voirie</w:t>
      </w:r>
      <w:r>
        <w:rPr>
          <w:lang w:val="fr-CA"/>
        </w:rPr>
        <w:tab/>
      </w:r>
      <w:r w:rsidRPr="00A72F4B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293 245</w:t>
      </w:r>
    </w:p>
    <w:p w14:paraId="11BB026F" w14:textId="0F2532C8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  <w:t xml:space="preserve">Santé environnementale </w:t>
      </w:r>
      <w:r>
        <w:rPr>
          <w:lang w:val="fr-CA"/>
        </w:rPr>
        <w:tab/>
      </w:r>
      <w:r w:rsidRPr="00A72F4B">
        <w:rPr>
          <w:lang w:val="fr-CA"/>
        </w:rPr>
        <w:t>117 783</w:t>
      </w:r>
    </w:p>
    <w:p w14:paraId="4E591EB6" w14:textId="44DB060C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lastRenderedPageBreak/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  <w:t xml:space="preserve">Urbanisme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72F4B">
        <w:rPr>
          <w:lang w:val="fr-CA"/>
        </w:rPr>
        <w:t>50</w:t>
      </w:r>
      <w:r>
        <w:rPr>
          <w:lang w:val="fr-CA"/>
        </w:rPr>
        <w:t xml:space="preserve"> </w:t>
      </w:r>
      <w:r w:rsidRPr="00A72F4B">
        <w:rPr>
          <w:lang w:val="fr-CA"/>
        </w:rPr>
        <w:t>357</w:t>
      </w:r>
    </w:p>
    <w:p w14:paraId="4BFC0369" w14:textId="670F9843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</w:r>
      <w:proofErr w:type="spellStart"/>
      <w:r w:rsidRPr="00A72F4B">
        <w:rPr>
          <w:lang w:val="fr-CA"/>
        </w:rPr>
        <w:t>Act</w:t>
      </w:r>
      <w:proofErr w:type="spellEnd"/>
      <w:r>
        <w:rPr>
          <w:lang w:val="fr-CA"/>
        </w:rPr>
        <w:t>.</w:t>
      </w:r>
      <w:r w:rsidRPr="00A72F4B">
        <w:rPr>
          <w:lang w:val="fr-CA"/>
        </w:rPr>
        <w:t xml:space="preserve"> récréatives et culturelles</w:t>
      </w:r>
      <w:r>
        <w:rPr>
          <w:lang w:val="fr-CA"/>
        </w:rPr>
        <w:tab/>
      </w:r>
      <w:r w:rsidRPr="00A72F4B">
        <w:rPr>
          <w:lang w:val="fr-CA"/>
        </w:rPr>
        <w:t>14 400</w:t>
      </w:r>
    </w:p>
    <w:p w14:paraId="1E1B9E13" w14:textId="01735C06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  <w:t xml:space="preserve">Coûts de financement </w:t>
      </w:r>
      <w:r>
        <w:rPr>
          <w:lang w:val="fr-CA"/>
        </w:rPr>
        <w:tab/>
      </w:r>
      <w:r w:rsidRPr="00A72F4B">
        <w:rPr>
          <w:lang w:val="fr-CA"/>
        </w:rPr>
        <w:t>7</w:t>
      </w:r>
      <w:r>
        <w:rPr>
          <w:lang w:val="fr-CA"/>
        </w:rPr>
        <w:t xml:space="preserve"> </w:t>
      </w:r>
      <w:r w:rsidRPr="00A72F4B">
        <w:rPr>
          <w:lang w:val="fr-CA"/>
        </w:rPr>
        <w:t>000</w:t>
      </w:r>
    </w:p>
    <w:p w14:paraId="248C0AF5" w14:textId="47B1BBE4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  <w:r w:rsidRPr="00A72F4B">
        <w:rPr>
          <w:lang w:val="fr-CA"/>
        </w:rPr>
        <w:tab/>
      </w:r>
      <w:r w:rsidRPr="00A72F4B">
        <w:rPr>
          <w:lang w:val="fr-CA"/>
        </w:rPr>
        <w:tab/>
      </w:r>
      <w:r w:rsidRPr="00A72F4B">
        <w:rPr>
          <w:lang w:val="fr-CA"/>
        </w:rPr>
        <w:tab/>
      </w:r>
      <w:r>
        <w:rPr>
          <w:lang w:val="fr-CA"/>
        </w:rPr>
        <w:t>Immobilisation</w:t>
      </w:r>
      <w:r w:rsidRPr="00A72F4B">
        <w:rPr>
          <w:lang w:val="fr-CA"/>
        </w:rPr>
        <w:t xml:space="preserve"> </w:t>
      </w:r>
      <w:r>
        <w:rPr>
          <w:lang w:val="fr-CA"/>
        </w:rPr>
        <w:t xml:space="preserve">en </w:t>
      </w:r>
      <w:r w:rsidRPr="00A72F4B">
        <w:rPr>
          <w:lang w:val="fr-CA"/>
        </w:rPr>
        <w:t>capital</w:t>
      </w:r>
      <w:r>
        <w:rPr>
          <w:lang w:val="fr-CA"/>
        </w:rPr>
        <w:tab/>
      </w:r>
      <w:r w:rsidRPr="00A72F4B">
        <w:rPr>
          <w:lang w:val="fr-CA"/>
        </w:rPr>
        <w:t>611 700</w:t>
      </w:r>
    </w:p>
    <w:p w14:paraId="615E90F2" w14:textId="038191DA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2866" w:right="533" w:hanging="720"/>
        <w:rPr>
          <w:b/>
          <w:bCs/>
          <w:lang w:val="fr-CA"/>
        </w:rPr>
      </w:pPr>
      <w:r w:rsidRPr="00A72F4B">
        <w:rPr>
          <w:b/>
          <w:bCs/>
          <w:lang w:val="fr-CA"/>
        </w:rPr>
        <w:t xml:space="preserve">TOTAL </w:t>
      </w:r>
      <w:r w:rsidRPr="00A72F4B">
        <w:rPr>
          <w:b/>
          <w:bCs/>
          <w:lang w:val="fr-CA"/>
        </w:rPr>
        <w:tab/>
      </w:r>
      <w:r w:rsidRPr="00A72F4B">
        <w:rPr>
          <w:b/>
          <w:bCs/>
          <w:lang w:val="fr-CA"/>
        </w:rPr>
        <w:tab/>
      </w:r>
      <w:r w:rsidRPr="00A72F4B">
        <w:rPr>
          <w:b/>
          <w:bCs/>
          <w:lang w:val="fr-CA"/>
        </w:rPr>
        <w:tab/>
        <w:t>1</w:t>
      </w:r>
      <w:r>
        <w:rPr>
          <w:b/>
          <w:bCs/>
          <w:lang w:val="fr-CA"/>
        </w:rPr>
        <w:t xml:space="preserve"> </w:t>
      </w:r>
      <w:r w:rsidRPr="00A72F4B">
        <w:rPr>
          <w:b/>
          <w:bCs/>
          <w:lang w:val="fr-CA"/>
        </w:rPr>
        <w:t>481</w:t>
      </w:r>
      <w:r>
        <w:rPr>
          <w:b/>
          <w:bCs/>
          <w:lang w:val="fr-CA"/>
        </w:rPr>
        <w:t xml:space="preserve"> </w:t>
      </w:r>
      <w:r w:rsidRPr="00A72F4B">
        <w:rPr>
          <w:b/>
          <w:bCs/>
          <w:lang w:val="fr-CA"/>
        </w:rPr>
        <w:t>369</w:t>
      </w:r>
    </w:p>
    <w:p w14:paraId="65B5843B" w14:textId="03EB88E2" w:rsidR="00604627" w:rsidRDefault="00604627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</w:p>
    <w:p w14:paraId="2D46BDF5" w14:textId="0DF22E9C" w:rsid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</w:p>
    <w:p w14:paraId="1EF2CF8B" w14:textId="77777777" w:rsidR="00A72F4B" w:rsidRPr="00A72F4B" w:rsidRDefault="00A72F4B" w:rsidP="00A72F4B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ind w:left="1440" w:right="533" w:hanging="720"/>
        <w:rPr>
          <w:lang w:val="fr-CA"/>
        </w:rPr>
      </w:pPr>
    </w:p>
    <w:p w14:paraId="44C29C01" w14:textId="447358CA" w:rsidR="00E0015D" w:rsidRPr="00476C88" w:rsidRDefault="00604627" w:rsidP="00604627">
      <w:pPr>
        <w:tabs>
          <w:tab w:val="left" w:pos="-1455"/>
          <w:tab w:val="left" w:pos="-735"/>
          <w:tab w:val="left" w:pos="-15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</w:tabs>
        <w:spacing w:after="120"/>
        <w:ind w:left="2143" w:right="533" w:hanging="720"/>
        <w:rPr>
          <w:b/>
          <w:bCs/>
          <w:u w:val="single"/>
          <w:lang w:val="fr-CA"/>
        </w:rPr>
      </w:pPr>
      <w:r>
        <w:rPr>
          <w:b/>
          <w:bCs/>
          <w:lang w:val="fr-CA"/>
        </w:rPr>
        <w:t>5</w:t>
      </w:r>
      <w:r w:rsidR="00E0015D" w:rsidRPr="00476C88">
        <w:rPr>
          <w:b/>
          <w:bCs/>
          <w:lang w:val="fr-CA"/>
        </w:rPr>
        <w:t>.</w:t>
      </w:r>
      <w:r w:rsidR="00E0015D" w:rsidRPr="00476C88">
        <w:rPr>
          <w:b/>
          <w:bCs/>
          <w:lang w:val="fr-CA"/>
        </w:rPr>
        <w:tab/>
      </w:r>
      <w:r>
        <w:rPr>
          <w:b/>
          <w:bCs/>
          <w:u w:val="single"/>
          <w:lang w:val="fr-CA"/>
        </w:rPr>
        <w:t>Questions des membres du Conseil</w:t>
      </w:r>
    </w:p>
    <w:p w14:paraId="78E7AA8D" w14:textId="5FC252A6" w:rsidR="007D0EDF" w:rsidRDefault="00604627" w:rsidP="00137AB8">
      <w:pPr>
        <w:spacing w:after="120"/>
        <w:ind w:left="1425" w:right="532" w:firstLine="30"/>
        <w:contextualSpacing/>
        <w:jc w:val="both"/>
        <w:rPr>
          <w:lang w:val="fr-CA"/>
        </w:rPr>
      </w:pPr>
      <w:r>
        <w:rPr>
          <w:lang w:val="fr-CA"/>
        </w:rPr>
        <w:t>Aucune.</w:t>
      </w:r>
    </w:p>
    <w:p w14:paraId="529C0C1B" w14:textId="023237BA" w:rsidR="00A660D7" w:rsidRDefault="00A660D7" w:rsidP="007733AB">
      <w:pPr>
        <w:ind w:right="533"/>
        <w:contextualSpacing/>
        <w:rPr>
          <w:b/>
          <w:bCs/>
          <w:lang w:val="fr-CA"/>
        </w:rPr>
      </w:pPr>
    </w:p>
    <w:p w14:paraId="5B908308" w14:textId="77777777" w:rsidR="00AD4B2F" w:rsidRDefault="00AD4B2F" w:rsidP="007733AB">
      <w:pPr>
        <w:ind w:right="533"/>
        <w:contextualSpacing/>
        <w:rPr>
          <w:b/>
          <w:bCs/>
          <w:lang w:val="fr-CA"/>
        </w:rPr>
      </w:pPr>
    </w:p>
    <w:p w14:paraId="47895428" w14:textId="4BF952B4" w:rsidR="00E0015D" w:rsidRPr="00476C88" w:rsidRDefault="00604627" w:rsidP="00C9118E">
      <w:pPr>
        <w:ind w:left="1426" w:right="533"/>
        <w:contextualSpacing/>
        <w:rPr>
          <w:u w:val="single"/>
          <w:lang w:val="fr-CA"/>
        </w:rPr>
      </w:pPr>
      <w:r>
        <w:rPr>
          <w:b/>
          <w:bCs/>
          <w:lang w:val="fr-CA"/>
        </w:rPr>
        <w:t>6</w:t>
      </w:r>
      <w:r w:rsidR="00E0015D" w:rsidRPr="00476C88">
        <w:rPr>
          <w:b/>
          <w:bCs/>
          <w:lang w:val="fr-CA"/>
        </w:rPr>
        <w:t>.</w:t>
      </w:r>
      <w:r w:rsidR="00E0015D" w:rsidRPr="00476C88">
        <w:rPr>
          <w:b/>
          <w:bCs/>
          <w:lang w:val="fr-CA"/>
        </w:rPr>
        <w:tab/>
      </w:r>
      <w:r>
        <w:rPr>
          <w:b/>
          <w:bCs/>
          <w:u w:val="single"/>
          <w:lang w:val="fr-CA"/>
        </w:rPr>
        <w:t>Adoption du budget 202</w:t>
      </w:r>
      <w:r w:rsidR="00A72F4B">
        <w:rPr>
          <w:b/>
          <w:bCs/>
          <w:u w:val="single"/>
          <w:lang w:val="fr-CA"/>
        </w:rPr>
        <w:t>3</w:t>
      </w:r>
    </w:p>
    <w:p w14:paraId="7A6E4F08" w14:textId="77777777" w:rsidR="00E0015D" w:rsidRPr="00476C88" w:rsidRDefault="00E0015D" w:rsidP="00C9118E">
      <w:pPr>
        <w:spacing w:after="120"/>
        <w:ind w:left="-15" w:right="532"/>
        <w:contextualSpacing/>
        <w:rPr>
          <w:u w:val="single"/>
          <w:lang w:val="fr-CA"/>
        </w:rPr>
      </w:pPr>
    </w:p>
    <w:p w14:paraId="79C708DC" w14:textId="4E45E79A" w:rsidR="00604627" w:rsidRPr="00604627" w:rsidRDefault="00604627" w:rsidP="00A72F4B">
      <w:pPr>
        <w:tabs>
          <w:tab w:val="left" w:pos="-1440"/>
        </w:tabs>
        <w:spacing w:after="120"/>
        <w:ind w:left="1426" w:right="533" w:hanging="1426"/>
        <w:jc w:val="both"/>
        <w:rPr>
          <w:bCs/>
          <w:iCs/>
          <w:lang w:val="fr-CA"/>
        </w:rPr>
      </w:pPr>
      <w:r w:rsidRPr="00604627">
        <w:rPr>
          <w:bCs/>
          <w:iCs/>
          <w:lang w:val="fr-CA"/>
        </w:rPr>
        <w:t>17</w:t>
      </w:r>
      <w:r w:rsidR="00A72F4B">
        <w:rPr>
          <w:bCs/>
          <w:iCs/>
          <w:lang w:val="fr-CA"/>
        </w:rPr>
        <w:t>2</w:t>
      </w:r>
      <w:r w:rsidRPr="00604627">
        <w:rPr>
          <w:bCs/>
          <w:iCs/>
          <w:lang w:val="fr-CA"/>
        </w:rPr>
        <w:t>-2</w:t>
      </w:r>
      <w:r w:rsidR="00A72F4B">
        <w:rPr>
          <w:bCs/>
          <w:iCs/>
          <w:lang w:val="fr-CA"/>
        </w:rPr>
        <w:t>2</w:t>
      </w:r>
      <w:r w:rsidRPr="00604627">
        <w:rPr>
          <w:bCs/>
          <w:iCs/>
          <w:lang w:val="fr-CA"/>
        </w:rPr>
        <w:t xml:space="preserve">/12 </w:t>
      </w:r>
      <w:r>
        <w:rPr>
          <w:bCs/>
          <w:iCs/>
          <w:lang w:val="fr-CA"/>
        </w:rPr>
        <w:tab/>
      </w:r>
      <w:r w:rsidRPr="00604627">
        <w:rPr>
          <w:bCs/>
          <w:iCs/>
          <w:lang w:val="fr-CA"/>
        </w:rPr>
        <w:t xml:space="preserve">Proposé par </w:t>
      </w:r>
      <w:r w:rsidR="00A72F4B">
        <w:rPr>
          <w:bCs/>
          <w:iCs/>
          <w:lang w:val="fr-CA"/>
        </w:rPr>
        <w:t>Louis Schryer</w:t>
      </w:r>
      <w:r w:rsidRPr="00604627">
        <w:rPr>
          <w:bCs/>
          <w:iCs/>
          <w:lang w:val="fr-CA"/>
        </w:rPr>
        <w:t xml:space="preserve"> et résolu à l'unanimité que le budget 202</w:t>
      </w:r>
      <w:r w:rsidR="00A72F4B">
        <w:rPr>
          <w:bCs/>
          <w:iCs/>
          <w:lang w:val="fr-CA"/>
        </w:rPr>
        <w:t>3</w:t>
      </w:r>
      <w:r w:rsidRPr="00604627">
        <w:rPr>
          <w:bCs/>
          <w:iCs/>
          <w:lang w:val="fr-CA"/>
        </w:rPr>
        <w:t xml:space="preserve"> soit approuvé.</w:t>
      </w:r>
    </w:p>
    <w:p w14:paraId="46171AC8" w14:textId="6119E5FA" w:rsidR="00604627" w:rsidRPr="00604627" w:rsidRDefault="00604627" w:rsidP="00604627">
      <w:pPr>
        <w:tabs>
          <w:tab w:val="left" w:pos="-1440"/>
        </w:tabs>
        <w:spacing w:after="120"/>
        <w:ind w:left="720" w:right="533" w:hanging="720"/>
        <w:jc w:val="center"/>
        <w:rPr>
          <w:bCs/>
          <w:iCs/>
          <w:lang w:val="fr-CA"/>
        </w:rPr>
      </w:pPr>
      <w:r w:rsidRPr="00604627">
        <w:rPr>
          <w:bCs/>
          <w:iCs/>
          <w:lang w:val="fr-CA"/>
        </w:rPr>
        <w:t>Adopté à l'unanimité</w:t>
      </w:r>
    </w:p>
    <w:p w14:paraId="50D391F2" w14:textId="77777777" w:rsidR="00604627" w:rsidRDefault="00604627" w:rsidP="00604627">
      <w:pPr>
        <w:tabs>
          <w:tab w:val="left" w:pos="-1440"/>
        </w:tabs>
        <w:spacing w:after="120"/>
        <w:ind w:left="2160" w:right="533" w:hanging="720"/>
        <w:rPr>
          <w:b/>
          <w:i/>
          <w:u w:val="single"/>
          <w:lang w:val="fr-CA"/>
        </w:rPr>
      </w:pPr>
    </w:p>
    <w:p w14:paraId="46FF508C" w14:textId="2D36E519" w:rsidR="00E0015D" w:rsidRPr="00476C88" w:rsidRDefault="00604627" w:rsidP="00604627">
      <w:pPr>
        <w:tabs>
          <w:tab w:val="left" w:pos="-1440"/>
        </w:tabs>
        <w:spacing w:after="120"/>
        <w:ind w:left="2160" w:right="533" w:hanging="720"/>
        <w:rPr>
          <w:lang w:val="fr-CA"/>
        </w:rPr>
      </w:pPr>
      <w:r>
        <w:rPr>
          <w:b/>
          <w:bCs/>
          <w:lang w:val="fr-CA"/>
        </w:rPr>
        <w:t>7</w:t>
      </w:r>
      <w:r w:rsidR="00E0015D" w:rsidRPr="00476C88">
        <w:rPr>
          <w:b/>
          <w:bCs/>
          <w:lang w:val="fr-CA"/>
        </w:rPr>
        <w:t>.</w:t>
      </w:r>
      <w:r w:rsidR="00E0015D" w:rsidRPr="00476C88">
        <w:rPr>
          <w:b/>
          <w:bCs/>
          <w:lang w:val="fr-CA"/>
        </w:rPr>
        <w:tab/>
      </w:r>
      <w:r w:rsidR="00E0015D" w:rsidRPr="00476C88">
        <w:rPr>
          <w:b/>
          <w:bCs/>
          <w:u w:val="single"/>
          <w:lang w:val="fr-CA"/>
        </w:rPr>
        <w:t>Question</w:t>
      </w:r>
      <w:r w:rsidR="000138BC">
        <w:rPr>
          <w:b/>
          <w:bCs/>
          <w:u w:val="single"/>
          <w:lang w:val="fr-CA"/>
        </w:rPr>
        <w:t>s</w:t>
      </w:r>
      <w:r w:rsidR="00E0015D" w:rsidRPr="00476C88">
        <w:rPr>
          <w:b/>
          <w:bCs/>
          <w:u w:val="single"/>
          <w:lang w:val="fr-CA"/>
        </w:rPr>
        <w:t xml:space="preserve"> par le public</w:t>
      </w:r>
    </w:p>
    <w:p w14:paraId="4BC1DC88" w14:textId="77777777" w:rsidR="00AB0184" w:rsidRDefault="00B05048" w:rsidP="00C9118E">
      <w:pPr>
        <w:spacing w:after="120"/>
        <w:ind w:left="720" w:right="532" w:firstLine="720"/>
        <w:contextualSpacing/>
        <w:rPr>
          <w:lang w:val="fr-CA"/>
        </w:rPr>
      </w:pPr>
      <w:r>
        <w:rPr>
          <w:lang w:val="fr-CA"/>
        </w:rPr>
        <w:t>Aucune.</w:t>
      </w:r>
    </w:p>
    <w:p w14:paraId="237B2E56" w14:textId="6E5771FE" w:rsidR="00FB2CD4" w:rsidRDefault="00FB2CD4" w:rsidP="00C9118E">
      <w:pPr>
        <w:spacing w:after="120"/>
        <w:ind w:right="532"/>
        <w:contextualSpacing/>
        <w:rPr>
          <w:lang w:val="fr-CA"/>
        </w:rPr>
      </w:pPr>
    </w:p>
    <w:p w14:paraId="0D685216" w14:textId="77777777" w:rsidR="00511E69" w:rsidRDefault="00511E69" w:rsidP="00C9118E">
      <w:pPr>
        <w:spacing w:after="120"/>
        <w:ind w:right="532"/>
        <w:contextualSpacing/>
        <w:rPr>
          <w:lang w:val="fr-CA"/>
        </w:rPr>
      </w:pPr>
    </w:p>
    <w:p w14:paraId="11AD6336" w14:textId="121CA582" w:rsidR="00E0015D" w:rsidRPr="00EA2A09" w:rsidRDefault="00604627" w:rsidP="00C9118E">
      <w:pPr>
        <w:tabs>
          <w:tab w:val="left" w:pos="-1440"/>
        </w:tabs>
        <w:spacing w:after="120"/>
        <w:ind w:left="2160" w:right="533" w:hanging="720"/>
        <w:rPr>
          <w:b/>
          <w:bCs/>
          <w:lang w:val="fr-CA"/>
        </w:rPr>
      </w:pPr>
      <w:r>
        <w:rPr>
          <w:b/>
          <w:bCs/>
          <w:lang w:val="fr-CA"/>
        </w:rPr>
        <w:t>8</w:t>
      </w:r>
      <w:r w:rsidR="00E0015D" w:rsidRPr="00EA2A09">
        <w:rPr>
          <w:b/>
          <w:bCs/>
          <w:lang w:val="fr-CA"/>
        </w:rPr>
        <w:t>.</w:t>
      </w:r>
      <w:r w:rsidR="00E0015D" w:rsidRPr="00EA2A09">
        <w:rPr>
          <w:b/>
          <w:bCs/>
          <w:lang w:val="fr-CA"/>
        </w:rPr>
        <w:tab/>
      </w:r>
      <w:r w:rsidR="00E0015D" w:rsidRPr="00EA2A09">
        <w:rPr>
          <w:b/>
          <w:bCs/>
          <w:u w:val="single"/>
          <w:lang w:val="fr-CA"/>
        </w:rPr>
        <w:t>Clôture de la séance</w:t>
      </w:r>
    </w:p>
    <w:p w14:paraId="43C3C145" w14:textId="3805EBBF" w:rsidR="00E0015D" w:rsidRPr="00EA2A09" w:rsidRDefault="005E457F" w:rsidP="00A72F4B">
      <w:pPr>
        <w:tabs>
          <w:tab w:val="left" w:pos="-1440"/>
        </w:tabs>
        <w:spacing w:after="120"/>
        <w:ind w:left="1440" w:right="532" w:hanging="1440"/>
        <w:contextualSpacing/>
        <w:jc w:val="both"/>
        <w:rPr>
          <w:lang w:val="fr-CA"/>
        </w:rPr>
      </w:pPr>
      <w:r>
        <w:rPr>
          <w:lang w:val="fr-CA"/>
        </w:rPr>
        <w:t>1</w:t>
      </w:r>
      <w:r w:rsidR="00F10FE6">
        <w:rPr>
          <w:lang w:val="fr-CA"/>
        </w:rPr>
        <w:t>7</w:t>
      </w:r>
      <w:r w:rsidR="00A72F4B">
        <w:rPr>
          <w:lang w:val="fr-CA"/>
        </w:rPr>
        <w:t>3</w:t>
      </w:r>
      <w:r w:rsidR="002B61E0">
        <w:rPr>
          <w:lang w:val="fr-CA"/>
        </w:rPr>
        <w:t>-2</w:t>
      </w:r>
      <w:r w:rsidR="00A72F4B">
        <w:rPr>
          <w:lang w:val="fr-CA"/>
        </w:rPr>
        <w:t>2</w:t>
      </w:r>
      <w:r w:rsidR="002B61E0">
        <w:rPr>
          <w:lang w:val="fr-CA"/>
        </w:rPr>
        <w:t>/</w:t>
      </w:r>
      <w:r w:rsidR="002B70DC">
        <w:rPr>
          <w:lang w:val="fr-CA"/>
        </w:rPr>
        <w:t>1</w:t>
      </w:r>
      <w:r w:rsidR="00F10FE6">
        <w:rPr>
          <w:lang w:val="fr-CA"/>
        </w:rPr>
        <w:t>2</w:t>
      </w:r>
      <w:r w:rsidR="00802888" w:rsidRPr="00EA2A09">
        <w:rPr>
          <w:lang w:val="fr-CA"/>
        </w:rPr>
        <w:tab/>
        <w:t>Proposé par</w:t>
      </w:r>
      <w:r w:rsidR="00511F72">
        <w:rPr>
          <w:lang w:val="fr-CA"/>
        </w:rPr>
        <w:t xml:space="preserve"> </w:t>
      </w:r>
      <w:r w:rsidR="00F10FE6">
        <w:rPr>
          <w:lang w:val="fr-CA"/>
        </w:rPr>
        <w:t>Louis Schryer</w:t>
      </w:r>
      <w:r w:rsidR="00460FF0">
        <w:rPr>
          <w:lang w:val="fr-CA"/>
        </w:rPr>
        <w:t xml:space="preserve"> </w:t>
      </w:r>
      <w:r w:rsidR="007272ED" w:rsidRPr="00EA2A09">
        <w:rPr>
          <w:lang w:val="fr-CA"/>
        </w:rPr>
        <w:t>que la séance</w:t>
      </w:r>
      <w:r w:rsidR="00604627">
        <w:rPr>
          <w:lang w:val="fr-CA"/>
        </w:rPr>
        <w:t xml:space="preserve"> extraordinaire pour l’adoption du budget 202</w:t>
      </w:r>
      <w:r w:rsidR="00A72F4B">
        <w:rPr>
          <w:lang w:val="fr-CA"/>
        </w:rPr>
        <w:t>3</w:t>
      </w:r>
      <w:r w:rsidR="007272ED" w:rsidRPr="00EA2A09">
        <w:rPr>
          <w:lang w:val="fr-CA"/>
        </w:rPr>
        <w:t xml:space="preserve"> soit levée </w:t>
      </w:r>
      <w:r w:rsidR="00F10FE6">
        <w:rPr>
          <w:lang w:val="fr-CA"/>
        </w:rPr>
        <w:t>19</w:t>
      </w:r>
      <w:r w:rsidR="008A77B5">
        <w:rPr>
          <w:lang w:val="fr-CA"/>
        </w:rPr>
        <w:t>h</w:t>
      </w:r>
      <w:r w:rsidR="00604627">
        <w:rPr>
          <w:lang w:val="fr-CA"/>
        </w:rPr>
        <w:t>1</w:t>
      </w:r>
      <w:r w:rsidR="00A72F4B">
        <w:rPr>
          <w:lang w:val="fr-CA"/>
        </w:rPr>
        <w:t>5</w:t>
      </w:r>
      <w:r w:rsidR="00984486">
        <w:rPr>
          <w:lang w:val="fr-CA"/>
        </w:rPr>
        <w:t>.</w:t>
      </w:r>
    </w:p>
    <w:p w14:paraId="47DA45D0" w14:textId="77777777" w:rsidR="00E0015D" w:rsidRPr="00476C88" w:rsidRDefault="00E0015D" w:rsidP="00296CEF">
      <w:pPr>
        <w:spacing w:after="120"/>
        <w:ind w:left="3600" w:right="532" w:firstLine="720"/>
        <w:contextualSpacing/>
        <w:rPr>
          <w:b/>
          <w:bCs/>
          <w:lang w:val="fr-CA"/>
        </w:rPr>
      </w:pPr>
      <w:r w:rsidRPr="00EA2A09">
        <w:rPr>
          <w:lang w:val="fr-CA"/>
        </w:rPr>
        <w:t>Adopté</w:t>
      </w:r>
    </w:p>
    <w:p w14:paraId="1BB51CEC" w14:textId="77777777" w:rsidR="00E0015D" w:rsidRPr="00476C88" w:rsidRDefault="00E0015D" w:rsidP="00C9118E">
      <w:pPr>
        <w:spacing w:after="120"/>
        <w:ind w:right="532"/>
        <w:contextualSpacing/>
        <w:rPr>
          <w:b/>
          <w:bCs/>
          <w:lang w:val="fr-CA"/>
        </w:rPr>
      </w:pPr>
    </w:p>
    <w:p w14:paraId="7C542B3B" w14:textId="77777777" w:rsidR="00AD0DEE" w:rsidRDefault="00AD0DEE" w:rsidP="00C9118E">
      <w:pPr>
        <w:spacing w:after="120"/>
        <w:ind w:right="532"/>
        <w:contextualSpacing/>
        <w:rPr>
          <w:b/>
          <w:bCs/>
          <w:lang w:val="fr-CA"/>
        </w:rPr>
      </w:pPr>
    </w:p>
    <w:p w14:paraId="440B6541" w14:textId="77777777" w:rsidR="00AD0DEE" w:rsidRDefault="00AD0DEE" w:rsidP="00C9118E">
      <w:pPr>
        <w:spacing w:after="120"/>
        <w:ind w:right="532"/>
        <w:contextualSpacing/>
        <w:rPr>
          <w:b/>
          <w:bCs/>
          <w:lang w:val="fr-CA"/>
        </w:rPr>
      </w:pPr>
    </w:p>
    <w:p w14:paraId="04383AF8" w14:textId="77777777" w:rsidR="00511F72" w:rsidRPr="00476C88" w:rsidRDefault="00511F72" w:rsidP="00C9118E">
      <w:pPr>
        <w:spacing w:after="120"/>
        <w:ind w:right="532"/>
        <w:contextualSpacing/>
        <w:rPr>
          <w:b/>
          <w:bCs/>
          <w:lang w:val="fr-CA"/>
        </w:rPr>
      </w:pPr>
    </w:p>
    <w:p w14:paraId="7C3AF316" w14:textId="77777777" w:rsidR="00E0015D" w:rsidRPr="00476C88" w:rsidRDefault="00E0015D" w:rsidP="00C9118E">
      <w:pPr>
        <w:tabs>
          <w:tab w:val="left" w:pos="-1440"/>
        </w:tabs>
        <w:spacing w:after="120"/>
        <w:ind w:left="6480" w:right="532" w:hanging="5040"/>
        <w:contextualSpacing/>
        <w:rPr>
          <w:b/>
          <w:bCs/>
          <w:lang w:val="fr-CA"/>
        </w:rPr>
      </w:pPr>
      <w:r w:rsidRPr="00476C88">
        <w:rPr>
          <w:b/>
          <w:bCs/>
          <w:lang w:val="fr-CA"/>
        </w:rPr>
        <w:t>____________________</w:t>
      </w:r>
      <w:r w:rsidR="000121CC">
        <w:rPr>
          <w:b/>
          <w:bCs/>
          <w:lang w:val="fr-CA"/>
        </w:rPr>
        <w:t>_____________</w:t>
      </w:r>
      <w:r w:rsidR="000121CC">
        <w:rPr>
          <w:b/>
          <w:bCs/>
          <w:lang w:val="fr-CA"/>
        </w:rPr>
        <w:tab/>
      </w:r>
      <w:r w:rsidR="000121CC">
        <w:rPr>
          <w:b/>
          <w:bCs/>
          <w:lang w:val="fr-CA"/>
        </w:rPr>
        <w:tab/>
        <w:t>____________</w:t>
      </w:r>
      <w:r w:rsidRPr="00476C88">
        <w:rPr>
          <w:b/>
          <w:bCs/>
          <w:lang w:val="fr-CA"/>
        </w:rPr>
        <w:t>_____</w:t>
      </w:r>
    </w:p>
    <w:p w14:paraId="7C8C9FA1" w14:textId="1904D47D" w:rsidR="00E0015D" w:rsidRPr="00476C88" w:rsidRDefault="009D6D69" w:rsidP="00C9118E">
      <w:pPr>
        <w:tabs>
          <w:tab w:val="left" w:pos="-1440"/>
        </w:tabs>
        <w:spacing w:after="120"/>
        <w:ind w:left="6480" w:right="532" w:hanging="5040"/>
        <w:contextualSpacing/>
        <w:rPr>
          <w:b/>
          <w:bCs/>
          <w:lang w:val="fr-CA"/>
        </w:rPr>
      </w:pPr>
      <w:r>
        <w:rPr>
          <w:lang w:val="fr-CA"/>
        </w:rPr>
        <w:t>Direct</w:t>
      </w:r>
      <w:r w:rsidR="00511F72">
        <w:rPr>
          <w:lang w:val="fr-CA"/>
        </w:rPr>
        <w:t>rice</w:t>
      </w:r>
      <w:r w:rsidR="00E0015D" w:rsidRPr="00476C88">
        <w:rPr>
          <w:lang w:val="fr-CA"/>
        </w:rPr>
        <w:t xml:space="preserve"> général</w:t>
      </w:r>
      <w:r w:rsidR="00511F72">
        <w:rPr>
          <w:lang w:val="fr-CA"/>
        </w:rPr>
        <w:t>e /</w:t>
      </w:r>
      <w:r>
        <w:rPr>
          <w:lang w:val="fr-CA"/>
        </w:rPr>
        <w:t xml:space="preserve"> </w:t>
      </w:r>
      <w:r w:rsidR="00A72F4B">
        <w:rPr>
          <w:lang w:val="fr-CA"/>
        </w:rPr>
        <w:t>greffière</w:t>
      </w:r>
      <w:r>
        <w:rPr>
          <w:lang w:val="fr-CA"/>
        </w:rPr>
        <w:t>-trésori</w:t>
      </w:r>
      <w:r w:rsidR="00511F72">
        <w:rPr>
          <w:lang w:val="fr-CA"/>
        </w:rPr>
        <w:t>ère</w:t>
      </w:r>
      <w:r w:rsidR="00E0015D" w:rsidRPr="00476C88">
        <w:rPr>
          <w:lang w:val="fr-CA"/>
        </w:rPr>
        <w:tab/>
      </w:r>
      <w:r w:rsidR="00E0015D" w:rsidRPr="00476C88">
        <w:rPr>
          <w:lang w:val="fr-CA"/>
        </w:rPr>
        <w:tab/>
        <w:t>Maire</w:t>
      </w:r>
    </w:p>
    <w:p w14:paraId="39D4E172" w14:textId="77777777" w:rsidR="00E0015D" w:rsidRPr="00476C88" w:rsidRDefault="00E0015D" w:rsidP="004E1307">
      <w:pPr>
        <w:tabs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</w:tabs>
        <w:spacing w:after="120"/>
        <w:ind w:right="532"/>
        <w:contextualSpacing/>
        <w:rPr>
          <w:lang w:val="fr-CA"/>
        </w:rPr>
      </w:pPr>
    </w:p>
    <w:p w14:paraId="3121C0E1" w14:textId="77777777" w:rsidR="00A72F4B" w:rsidRDefault="00A72F4B" w:rsidP="00C9118E">
      <w:pPr>
        <w:spacing w:after="120"/>
        <w:ind w:left="1416" w:right="288"/>
        <w:rPr>
          <w:sz w:val="18"/>
          <w:szCs w:val="18"/>
          <w:lang w:val="fr-CA"/>
        </w:rPr>
      </w:pPr>
    </w:p>
    <w:p w14:paraId="36D992EE" w14:textId="404EFBE1" w:rsidR="00BC4BBF" w:rsidRDefault="00BC4BBF" w:rsidP="00C9118E">
      <w:pPr>
        <w:spacing w:after="120"/>
        <w:ind w:left="1416" w:right="288"/>
        <w:rPr>
          <w:sz w:val="18"/>
          <w:szCs w:val="18"/>
          <w:lang w:val="fr-CA"/>
        </w:rPr>
      </w:pPr>
      <w:r w:rsidRPr="00A72F4B">
        <w:rPr>
          <w:sz w:val="18"/>
          <w:szCs w:val="18"/>
          <w:lang w:val="fr-CA"/>
        </w:rPr>
        <w:t>Je, Donald Gagnon, Maire, atteste que la signature du présent procès-verbal équivaut à la signature par moi de toutes les résolutions qu’il contient au sens de l’article 142 (2) du Code municipal.</w:t>
      </w:r>
    </w:p>
    <w:p w14:paraId="6DFA8F0E" w14:textId="77777777" w:rsidR="00A72F4B" w:rsidRPr="00A72F4B" w:rsidRDefault="00A72F4B" w:rsidP="00C9118E">
      <w:pPr>
        <w:spacing w:after="120"/>
        <w:ind w:left="1416" w:right="288"/>
        <w:rPr>
          <w:sz w:val="18"/>
          <w:szCs w:val="18"/>
          <w:lang w:val="fr-CA"/>
        </w:rPr>
      </w:pPr>
    </w:p>
    <w:p w14:paraId="4B6FF9DD" w14:textId="77777777" w:rsidR="00BC4BBF" w:rsidRPr="00F722F9" w:rsidRDefault="00BC4BBF" w:rsidP="004E1307">
      <w:pPr>
        <w:spacing w:after="120"/>
        <w:ind w:left="696" w:right="288" w:firstLine="720"/>
        <w:rPr>
          <w:sz w:val="20"/>
          <w:szCs w:val="20"/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BC4BBF" w:rsidRPr="00F722F9" w:rsidSect="000121CC">
      <w:type w:val="continuous"/>
      <w:pgSz w:w="12240" w:h="20160"/>
      <w:pgMar w:top="2880" w:right="990" w:bottom="1440" w:left="1425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0DCD" w14:textId="77777777" w:rsidR="0011536A" w:rsidRDefault="0011536A" w:rsidP="00FA6A02">
      <w:r>
        <w:separator/>
      </w:r>
    </w:p>
  </w:endnote>
  <w:endnote w:type="continuationSeparator" w:id="0">
    <w:p w14:paraId="5B4B79C4" w14:textId="77777777" w:rsidR="0011536A" w:rsidRDefault="0011536A" w:rsidP="00FA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7C56" w14:textId="77777777" w:rsidR="0011536A" w:rsidRDefault="0011536A" w:rsidP="00FA6A02">
      <w:r>
        <w:separator/>
      </w:r>
    </w:p>
  </w:footnote>
  <w:footnote w:type="continuationSeparator" w:id="0">
    <w:p w14:paraId="7D89D2CD" w14:textId="77777777" w:rsidR="0011536A" w:rsidRDefault="0011536A" w:rsidP="00FA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96E87"/>
    <w:multiLevelType w:val="multilevel"/>
    <w:tmpl w:val="089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56671"/>
    <w:multiLevelType w:val="hybridMultilevel"/>
    <w:tmpl w:val="BA165166"/>
    <w:lvl w:ilvl="0" w:tplc="4CCA2F1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36525"/>
    <w:multiLevelType w:val="singleLevel"/>
    <w:tmpl w:val="FD7623B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68B3AD2"/>
    <w:multiLevelType w:val="hybridMultilevel"/>
    <w:tmpl w:val="275C5F42"/>
    <w:lvl w:ilvl="0" w:tplc="E63E5B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15" w:hanging="360"/>
      </w:pPr>
    </w:lvl>
    <w:lvl w:ilvl="2" w:tplc="1009001B" w:tentative="1">
      <w:start w:val="1"/>
      <w:numFmt w:val="lowerRoman"/>
      <w:lvlText w:val="%3."/>
      <w:lvlJc w:val="right"/>
      <w:pPr>
        <w:ind w:left="4635" w:hanging="180"/>
      </w:pPr>
    </w:lvl>
    <w:lvl w:ilvl="3" w:tplc="1009000F" w:tentative="1">
      <w:start w:val="1"/>
      <w:numFmt w:val="decimal"/>
      <w:lvlText w:val="%4."/>
      <w:lvlJc w:val="left"/>
      <w:pPr>
        <w:ind w:left="5355" w:hanging="360"/>
      </w:pPr>
    </w:lvl>
    <w:lvl w:ilvl="4" w:tplc="10090019" w:tentative="1">
      <w:start w:val="1"/>
      <w:numFmt w:val="lowerLetter"/>
      <w:lvlText w:val="%5."/>
      <w:lvlJc w:val="left"/>
      <w:pPr>
        <w:ind w:left="6075" w:hanging="360"/>
      </w:pPr>
    </w:lvl>
    <w:lvl w:ilvl="5" w:tplc="1009001B" w:tentative="1">
      <w:start w:val="1"/>
      <w:numFmt w:val="lowerRoman"/>
      <w:lvlText w:val="%6."/>
      <w:lvlJc w:val="right"/>
      <w:pPr>
        <w:ind w:left="6795" w:hanging="180"/>
      </w:pPr>
    </w:lvl>
    <w:lvl w:ilvl="6" w:tplc="1009000F" w:tentative="1">
      <w:start w:val="1"/>
      <w:numFmt w:val="decimal"/>
      <w:lvlText w:val="%7."/>
      <w:lvlJc w:val="left"/>
      <w:pPr>
        <w:ind w:left="7515" w:hanging="360"/>
      </w:pPr>
    </w:lvl>
    <w:lvl w:ilvl="7" w:tplc="10090019" w:tentative="1">
      <w:start w:val="1"/>
      <w:numFmt w:val="lowerLetter"/>
      <w:lvlText w:val="%8."/>
      <w:lvlJc w:val="left"/>
      <w:pPr>
        <w:ind w:left="8235" w:hanging="360"/>
      </w:pPr>
    </w:lvl>
    <w:lvl w:ilvl="8" w:tplc="10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F64D58"/>
    <w:multiLevelType w:val="hybridMultilevel"/>
    <w:tmpl w:val="FBF0BD8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EF355F"/>
    <w:multiLevelType w:val="hybridMultilevel"/>
    <w:tmpl w:val="B6C075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AF16C6"/>
    <w:multiLevelType w:val="hybridMultilevel"/>
    <w:tmpl w:val="8E2A5198"/>
    <w:lvl w:ilvl="0" w:tplc="21BCA04A">
      <w:start w:val="1"/>
      <w:numFmt w:val="bullet"/>
      <w:pStyle w:val="ListePuce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214349EB"/>
    <w:multiLevelType w:val="hybridMultilevel"/>
    <w:tmpl w:val="87487056"/>
    <w:lvl w:ilvl="0" w:tplc="869ED7BA">
      <w:start w:val="6"/>
      <w:numFmt w:val="bullet"/>
      <w:lvlText w:val="-"/>
      <w:lvlJc w:val="left"/>
      <w:pPr>
        <w:ind w:left="18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246D2B5A"/>
    <w:multiLevelType w:val="hybridMultilevel"/>
    <w:tmpl w:val="8894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6663"/>
    <w:multiLevelType w:val="singleLevel"/>
    <w:tmpl w:val="6C104348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26D03B0A"/>
    <w:multiLevelType w:val="singleLevel"/>
    <w:tmpl w:val="52F6128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28F57696"/>
    <w:multiLevelType w:val="hybridMultilevel"/>
    <w:tmpl w:val="59068E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E7D55"/>
    <w:multiLevelType w:val="hybridMultilevel"/>
    <w:tmpl w:val="59A0DB54"/>
    <w:lvl w:ilvl="0" w:tplc="5FE661AC">
      <w:start w:val="5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236C30"/>
    <w:multiLevelType w:val="hybridMultilevel"/>
    <w:tmpl w:val="5C00CA14"/>
    <w:lvl w:ilvl="0" w:tplc="DCD80CA4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FC4DEB"/>
    <w:multiLevelType w:val="hybridMultilevel"/>
    <w:tmpl w:val="002A916A"/>
    <w:lvl w:ilvl="0" w:tplc="95C88A1A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531E61D7"/>
    <w:multiLevelType w:val="singleLevel"/>
    <w:tmpl w:val="96F0067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7D8776F3"/>
    <w:multiLevelType w:val="hybridMultilevel"/>
    <w:tmpl w:val="4DB811E2"/>
    <w:lvl w:ilvl="0" w:tplc="882EED5A">
      <w:start w:val="5"/>
      <w:numFmt w:val="bullet"/>
      <w:lvlText w:val="-"/>
      <w:lvlJc w:val="left"/>
      <w:pPr>
        <w:ind w:left="178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num w:numId="1" w16cid:durableId="1075738040">
    <w:abstractNumId w:val="6"/>
  </w:num>
  <w:num w:numId="2" w16cid:durableId="100145642">
    <w:abstractNumId w:val="5"/>
  </w:num>
  <w:num w:numId="3" w16cid:durableId="711268913">
    <w:abstractNumId w:val="8"/>
  </w:num>
  <w:num w:numId="4" w16cid:durableId="1853838125">
    <w:abstractNumId w:val="2"/>
  </w:num>
  <w:num w:numId="5" w16cid:durableId="1951819782">
    <w:abstractNumId w:val="14"/>
  </w:num>
  <w:num w:numId="6" w16cid:durableId="1476095452">
    <w:abstractNumId w:val="15"/>
  </w:num>
  <w:num w:numId="7" w16cid:durableId="512182213">
    <w:abstractNumId w:val="4"/>
  </w:num>
  <w:num w:numId="8" w16cid:durableId="681660567">
    <w:abstractNumId w:val="12"/>
  </w:num>
  <w:num w:numId="9" w16cid:durableId="583150221">
    <w:abstractNumId w:val="19"/>
  </w:num>
  <w:num w:numId="10" w16cid:durableId="970790802">
    <w:abstractNumId w:val="13"/>
  </w:num>
  <w:num w:numId="11" w16cid:durableId="745031381">
    <w:abstractNumId w:val="10"/>
  </w:num>
  <w:num w:numId="12" w16cid:durableId="953248652">
    <w:abstractNumId w:val="9"/>
  </w:num>
  <w:num w:numId="13" w16cid:durableId="1747605650">
    <w:abstractNumId w:val="18"/>
  </w:num>
  <w:num w:numId="14" w16cid:durableId="1246719712">
    <w:abstractNumId w:val="20"/>
  </w:num>
  <w:num w:numId="15" w16cid:durableId="1993288723">
    <w:abstractNumId w:val="16"/>
  </w:num>
  <w:num w:numId="16" w16cid:durableId="1535583560">
    <w:abstractNumId w:val="7"/>
  </w:num>
  <w:num w:numId="17" w16cid:durableId="1556546561">
    <w:abstractNumId w:val="11"/>
  </w:num>
  <w:num w:numId="18" w16cid:durableId="1266498717">
    <w:abstractNumId w:val="17"/>
  </w:num>
  <w:num w:numId="19" w16cid:durableId="1774402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5D"/>
    <w:rsid w:val="000121CC"/>
    <w:rsid w:val="000138BC"/>
    <w:rsid w:val="00022112"/>
    <w:rsid w:val="00030E14"/>
    <w:rsid w:val="00031237"/>
    <w:rsid w:val="00037B6C"/>
    <w:rsid w:val="00040034"/>
    <w:rsid w:val="00044BE1"/>
    <w:rsid w:val="00045C8B"/>
    <w:rsid w:val="00050545"/>
    <w:rsid w:val="00050AD7"/>
    <w:rsid w:val="00061B7E"/>
    <w:rsid w:val="00063D6F"/>
    <w:rsid w:val="00064FCF"/>
    <w:rsid w:val="00076149"/>
    <w:rsid w:val="00085E13"/>
    <w:rsid w:val="00092150"/>
    <w:rsid w:val="0009755A"/>
    <w:rsid w:val="000A6749"/>
    <w:rsid w:val="000A786F"/>
    <w:rsid w:val="000B052D"/>
    <w:rsid w:val="000C5E10"/>
    <w:rsid w:val="000D5E0F"/>
    <w:rsid w:val="000E37B9"/>
    <w:rsid w:val="000E37FE"/>
    <w:rsid w:val="000F126D"/>
    <w:rsid w:val="000F7825"/>
    <w:rsid w:val="001119B1"/>
    <w:rsid w:val="0011536A"/>
    <w:rsid w:val="00127766"/>
    <w:rsid w:val="0013416C"/>
    <w:rsid w:val="001349E2"/>
    <w:rsid w:val="00137AB8"/>
    <w:rsid w:val="00137D56"/>
    <w:rsid w:val="00142A3A"/>
    <w:rsid w:val="00171D00"/>
    <w:rsid w:val="00172A48"/>
    <w:rsid w:val="00172D97"/>
    <w:rsid w:val="00175EE0"/>
    <w:rsid w:val="00177C59"/>
    <w:rsid w:val="00190998"/>
    <w:rsid w:val="001921AE"/>
    <w:rsid w:val="00195733"/>
    <w:rsid w:val="00195FD5"/>
    <w:rsid w:val="001A02B6"/>
    <w:rsid w:val="001A1762"/>
    <w:rsid w:val="001A51B3"/>
    <w:rsid w:val="001A71FE"/>
    <w:rsid w:val="001B089A"/>
    <w:rsid w:val="001B1C63"/>
    <w:rsid w:val="001C3992"/>
    <w:rsid w:val="001D6AA3"/>
    <w:rsid w:val="001E0EAB"/>
    <w:rsid w:val="001E3426"/>
    <w:rsid w:val="001F37DA"/>
    <w:rsid w:val="00203D77"/>
    <w:rsid w:val="00213C13"/>
    <w:rsid w:val="002179F6"/>
    <w:rsid w:val="002316C5"/>
    <w:rsid w:val="00240EB7"/>
    <w:rsid w:val="00241DF5"/>
    <w:rsid w:val="00241FEF"/>
    <w:rsid w:val="00246682"/>
    <w:rsid w:val="0024710E"/>
    <w:rsid w:val="00254722"/>
    <w:rsid w:val="00261BA7"/>
    <w:rsid w:val="00265A94"/>
    <w:rsid w:val="00295067"/>
    <w:rsid w:val="00296CEF"/>
    <w:rsid w:val="00296FF5"/>
    <w:rsid w:val="002B475A"/>
    <w:rsid w:val="002B6079"/>
    <w:rsid w:val="002B61E0"/>
    <w:rsid w:val="002B70DC"/>
    <w:rsid w:val="002C2EEA"/>
    <w:rsid w:val="002D4CC7"/>
    <w:rsid w:val="002D4FC0"/>
    <w:rsid w:val="002D7F86"/>
    <w:rsid w:val="002E1FC0"/>
    <w:rsid w:val="002E24F6"/>
    <w:rsid w:val="002E2825"/>
    <w:rsid w:val="00301BCF"/>
    <w:rsid w:val="00305998"/>
    <w:rsid w:val="00306AD2"/>
    <w:rsid w:val="00314F94"/>
    <w:rsid w:val="00332951"/>
    <w:rsid w:val="00353C3B"/>
    <w:rsid w:val="003571C7"/>
    <w:rsid w:val="00361C06"/>
    <w:rsid w:val="003628DD"/>
    <w:rsid w:val="00364317"/>
    <w:rsid w:val="00367DA6"/>
    <w:rsid w:val="003777F9"/>
    <w:rsid w:val="0038212D"/>
    <w:rsid w:val="0038711A"/>
    <w:rsid w:val="00387877"/>
    <w:rsid w:val="003879B7"/>
    <w:rsid w:val="00387D70"/>
    <w:rsid w:val="0039502E"/>
    <w:rsid w:val="00396277"/>
    <w:rsid w:val="003A2335"/>
    <w:rsid w:val="003A6221"/>
    <w:rsid w:val="003A63C4"/>
    <w:rsid w:val="003C2FD7"/>
    <w:rsid w:val="003F7054"/>
    <w:rsid w:val="00411CC3"/>
    <w:rsid w:val="004241FE"/>
    <w:rsid w:val="00430E12"/>
    <w:rsid w:val="00431478"/>
    <w:rsid w:val="0043454E"/>
    <w:rsid w:val="00443F11"/>
    <w:rsid w:val="00444ED1"/>
    <w:rsid w:val="00451432"/>
    <w:rsid w:val="00452BB6"/>
    <w:rsid w:val="00454057"/>
    <w:rsid w:val="004568E3"/>
    <w:rsid w:val="00460FF0"/>
    <w:rsid w:val="00476C88"/>
    <w:rsid w:val="004823E3"/>
    <w:rsid w:val="004866F4"/>
    <w:rsid w:val="00490A53"/>
    <w:rsid w:val="00491F1E"/>
    <w:rsid w:val="00492628"/>
    <w:rsid w:val="00493291"/>
    <w:rsid w:val="00493E0B"/>
    <w:rsid w:val="00495A89"/>
    <w:rsid w:val="00497F13"/>
    <w:rsid w:val="004A141D"/>
    <w:rsid w:val="004A1F47"/>
    <w:rsid w:val="004A2677"/>
    <w:rsid w:val="004A58EA"/>
    <w:rsid w:val="004A682A"/>
    <w:rsid w:val="004A6F56"/>
    <w:rsid w:val="004B4032"/>
    <w:rsid w:val="004C32CE"/>
    <w:rsid w:val="004C55F4"/>
    <w:rsid w:val="004D1B80"/>
    <w:rsid w:val="004D4527"/>
    <w:rsid w:val="004D7F9F"/>
    <w:rsid w:val="004E08BD"/>
    <w:rsid w:val="004E1307"/>
    <w:rsid w:val="004E1C28"/>
    <w:rsid w:val="004E459D"/>
    <w:rsid w:val="004F5C19"/>
    <w:rsid w:val="004F770A"/>
    <w:rsid w:val="00500A83"/>
    <w:rsid w:val="00501023"/>
    <w:rsid w:val="005023A8"/>
    <w:rsid w:val="00503A39"/>
    <w:rsid w:val="00504DCE"/>
    <w:rsid w:val="00511E69"/>
    <w:rsid w:val="00511F72"/>
    <w:rsid w:val="00515765"/>
    <w:rsid w:val="00516516"/>
    <w:rsid w:val="0051725F"/>
    <w:rsid w:val="0051784E"/>
    <w:rsid w:val="005269A5"/>
    <w:rsid w:val="00533B5C"/>
    <w:rsid w:val="00545AA5"/>
    <w:rsid w:val="00554A60"/>
    <w:rsid w:val="00557D57"/>
    <w:rsid w:val="005622CA"/>
    <w:rsid w:val="0057125D"/>
    <w:rsid w:val="00572096"/>
    <w:rsid w:val="00576989"/>
    <w:rsid w:val="005772B5"/>
    <w:rsid w:val="00580FDA"/>
    <w:rsid w:val="0059634F"/>
    <w:rsid w:val="005A3248"/>
    <w:rsid w:val="005B21AB"/>
    <w:rsid w:val="005B4F97"/>
    <w:rsid w:val="005B52FA"/>
    <w:rsid w:val="005C0148"/>
    <w:rsid w:val="005C247A"/>
    <w:rsid w:val="005C2C13"/>
    <w:rsid w:val="005D0528"/>
    <w:rsid w:val="005D406A"/>
    <w:rsid w:val="005D7730"/>
    <w:rsid w:val="005E457F"/>
    <w:rsid w:val="005E469D"/>
    <w:rsid w:val="005F77B6"/>
    <w:rsid w:val="0060317E"/>
    <w:rsid w:val="00604627"/>
    <w:rsid w:val="00607D11"/>
    <w:rsid w:val="00607FB8"/>
    <w:rsid w:val="00616C7A"/>
    <w:rsid w:val="00635C37"/>
    <w:rsid w:val="0064305F"/>
    <w:rsid w:val="00661220"/>
    <w:rsid w:val="0067071A"/>
    <w:rsid w:val="0067701F"/>
    <w:rsid w:val="00681127"/>
    <w:rsid w:val="006830B2"/>
    <w:rsid w:val="006847F3"/>
    <w:rsid w:val="00685099"/>
    <w:rsid w:val="006935FA"/>
    <w:rsid w:val="006951EF"/>
    <w:rsid w:val="006D053A"/>
    <w:rsid w:val="006D757A"/>
    <w:rsid w:val="006E2C12"/>
    <w:rsid w:val="006F3B84"/>
    <w:rsid w:val="006F4624"/>
    <w:rsid w:val="007072BB"/>
    <w:rsid w:val="00710C22"/>
    <w:rsid w:val="00715CB0"/>
    <w:rsid w:val="00717540"/>
    <w:rsid w:val="00720357"/>
    <w:rsid w:val="007272ED"/>
    <w:rsid w:val="0072745B"/>
    <w:rsid w:val="0074313F"/>
    <w:rsid w:val="00767233"/>
    <w:rsid w:val="0076798A"/>
    <w:rsid w:val="007733AB"/>
    <w:rsid w:val="00780E43"/>
    <w:rsid w:val="0078467D"/>
    <w:rsid w:val="007929F0"/>
    <w:rsid w:val="00796EFA"/>
    <w:rsid w:val="007B297C"/>
    <w:rsid w:val="007B31B5"/>
    <w:rsid w:val="007B471A"/>
    <w:rsid w:val="007B5B72"/>
    <w:rsid w:val="007C19AA"/>
    <w:rsid w:val="007C21B4"/>
    <w:rsid w:val="007D0E7A"/>
    <w:rsid w:val="007D0EDF"/>
    <w:rsid w:val="007D2746"/>
    <w:rsid w:val="007E446B"/>
    <w:rsid w:val="007E7286"/>
    <w:rsid w:val="007F1CE3"/>
    <w:rsid w:val="007F7F68"/>
    <w:rsid w:val="00802888"/>
    <w:rsid w:val="008074C2"/>
    <w:rsid w:val="0081235F"/>
    <w:rsid w:val="008129E5"/>
    <w:rsid w:val="00831000"/>
    <w:rsid w:val="0084072A"/>
    <w:rsid w:val="00843626"/>
    <w:rsid w:val="008502BC"/>
    <w:rsid w:val="008602F2"/>
    <w:rsid w:val="00877F6E"/>
    <w:rsid w:val="0088182F"/>
    <w:rsid w:val="008A356B"/>
    <w:rsid w:val="008A5C9A"/>
    <w:rsid w:val="008A5D6D"/>
    <w:rsid w:val="008A6DA3"/>
    <w:rsid w:val="008A77B5"/>
    <w:rsid w:val="008B42FB"/>
    <w:rsid w:val="008C72EB"/>
    <w:rsid w:val="008D736F"/>
    <w:rsid w:val="008E78B5"/>
    <w:rsid w:val="008F4637"/>
    <w:rsid w:val="00907705"/>
    <w:rsid w:val="00914198"/>
    <w:rsid w:val="00930D91"/>
    <w:rsid w:val="009339C7"/>
    <w:rsid w:val="00933E22"/>
    <w:rsid w:val="00945135"/>
    <w:rsid w:val="00945959"/>
    <w:rsid w:val="00950AFB"/>
    <w:rsid w:val="0095319F"/>
    <w:rsid w:val="00965209"/>
    <w:rsid w:val="009652D6"/>
    <w:rsid w:val="00965301"/>
    <w:rsid w:val="00967566"/>
    <w:rsid w:val="0098048B"/>
    <w:rsid w:val="00984486"/>
    <w:rsid w:val="00995832"/>
    <w:rsid w:val="009A42D6"/>
    <w:rsid w:val="009A6275"/>
    <w:rsid w:val="009A64AD"/>
    <w:rsid w:val="009B4278"/>
    <w:rsid w:val="009B5464"/>
    <w:rsid w:val="009C7B9D"/>
    <w:rsid w:val="009C7EB6"/>
    <w:rsid w:val="009D0F5A"/>
    <w:rsid w:val="009D1018"/>
    <w:rsid w:val="009D120D"/>
    <w:rsid w:val="009D6D69"/>
    <w:rsid w:val="009E6303"/>
    <w:rsid w:val="00A0121F"/>
    <w:rsid w:val="00A0133F"/>
    <w:rsid w:val="00A05765"/>
    <w:rsid w:val="00A12267"/>
    <w:rsid w:val="00A15E26"/>
    <w:rsid w:val="00A213C7"/>
    <w:rsid w:val="00A21BD7"/>
    <w:rsid w:val="00A23CE1"/>
    <w:rsid w:val="00A25DEB"/>
    <w:rsid w:val="00A2782E"/>
    <w:rsid w:val="00A3137D"/>
    <w:rsid w:val="00A32CC9"/>
    <w:rsid w:val="00A35A55"/>
    <w:rsid w:val="00A3783F"/>
    <w:rsid w:val="00A55AAD"/>
    <w:rsid w:val="00A55CB4"/>
    <w:rsid w:val="00A6606B"/>
    <w:rsid w:val="00A660D7"/>
    <w:rsid w:val="00A70C63"/>
    <w:rsid w:val="00A72F4B"/>
    <w:rsid w:val="00A8495F"/>
    <w:rsid w:val="00A94257"/>
    <w:rsid w:val="00A957A3"/>
    <w:rsid w:val="00A979A1"/>
    <w:rsid w:val="00AA1C09"/>
    <w:rsid w:val="00AA1DF3"/>
    <w:rsid w:val="00AA615B"/>
    <w:rsid w:val="00AB0184"/>
    <w:rsid w:val="00AB1F15"/>
    <w:rsid w:val="00AB22D7"/>
    <w:rsid w:val="00AB2D30"/>
    <w:rsid w:val="00AB6585"/>
    <w:rsid w:val="00AB6C16"/>
    <w:rsid w:val="00AC648A"/>
    <w:rsid w:val="00AD0DEE"/>
    <w:rsid w:val="00AD4B2F"/>
    <w:rsid w:val="00AD657A"/>
    <w:rsid w:val="00AF29DF"/>
    <w:rsid w:val="00AF32FD"/>
    <w:rsid w:val="00B0442F"/>
    <w:rsid w:val="00B05048"/>
    <w:rsid w:val="00B06813"/>
    <w:rsid w:val="00B177CA"/>
    <w:rsid w:val="00B21FAA"/>
    <w:rsid w:val="00B30B4D"/>
    <w:rsid w:val="00B43D34"/>
    <w:rsid w:val="00B47EAD"/>
    <w:rsid w:val="00B53468"/>
    <w:rsid w:val="00B5605C"/>
    <w:rsid w:val="00B602DA"/>
    <w:rsid w:val="00B72740"/>
    <w:rsid w:val="00B74B78"/>
    <w:rsid w:val="00B86F8B"/>
    <w:rsid w:val="00B94457"/>
    <w:rsid w:val="00BA2A41"/>
    <w:rsid w:val="00BA339F"/>
    <w:rsid w:val="00BA5871"/>
    <w:rsid w:val="00BB1ECB"/>
    <w:rsid w:val="00BB5E78"/>
    <w:rsid w:val="00BC4BBF"/>
    <w:rsid w:val="00BC55B5"/>
    <w:rsid w:val="00BD128E"/>
    <w:rsid w:val="00BE35C0"/>
    <w:rsid w:val="00BE6A7E"/>
    <w:rsid w:val="00BF48FE"/>
    <w:rsid w:val="00C06EF1"/>
    <w:rsid w:val="00C11D66"/>
    <w:rsid w:val="00C2070C"/>
    <w:rsid w:val="00C24731"/>
    <w:rsid w:val="00C31A4A"/>
    <w:rsid w:val="00C34D5E"/>
    <w:rsid w:val="00C34F9A"/>
    <w:rsid w:val="00C46AD1"/>
    <w:rsid w:val="00C603FA"/>
    <w:rsid w:val="00C60F4C"/>
    <w:rsid w:val="00C628CF"/>
    <w:rsid w:val="00C732C0"/>
    <w:rsid w:val="00C862FF"/>
    <w:rsid w:val="00C9118E"/>
    <w:rsid w:val="00C95F61"/>
    <w:rsid w:val="00C9762F"/>
    <w:rsid w:val="00CA2ABE"/>
    <w:rsid w:val="00CA4733"/>
    <w:rsid w:val="00CB6D53"/>
    <w:rsid w:val="00CC214A"/>
    <w:rsid w:val="00CC27CB"/>
    <w:rsid w:val="00CC3EC7"/>
    <w:rsid w:val="00CE1941"/>
    <w:rsid w:val="00CE5060"/>
    <w:rsid w:val="00D02EA6"/>
    <w:rsid w:val="00D156A7"/>
    <w:rsid w:val="00D2114D"/>
    <w:rsid w:val="00D22B58"/>
    <w:rsid w:val="00D238BB"/>
    <w:rsid w:val="00D2631B"/>
    <w:rsid w:val="00D32E76"/>
    <w:rsid w:val="00D506EE"/>
    <w:rsid w:val="00D50AB7"/>
    <w:rsid w:val="00D51A35"/>
    <w:rsid w:val="00D54DA5"/>
    <w:rsid w:val="00D550CA"/>
    <w:rsid w:val="00D64F5A"/>
    <w:rsid w:val="00D74C87"/>
    <w:rsid w:val="00D77F4F"/>
    <w:rsid w:val="00D853C5"/>
    <w:rsid w:val="00D91BA3"/>
    <w:rsid w:val="00DA7B1E"/>
    <w:rsid w:val="00DB5F6E"/>
    <w:rsid w:val="00DB6CC1"/>
    <w:rsid w:val="00DC30D2"/>
    <w:rsid w:val="00DC4E3D"/>
    <w:rsid w:val="00DC6BBF"/>
    <w:rsid w:val="00DC6BEF"/>
    <w:rsid w:val="00DD1800"/>
    <w:rsid w:val="00DF0595"/>
    <w:rsid w:val="00DF66A6"/>
    <w:rsid w:val="00DF68D3"/>
    <w:rsid w:val="00DF6C88"/>
    <w:rsid w:val="00DF72B5"/>
    <w:rsid w:val="00E0015D"/>
    <w:rsid w:val="00E13AFA"/>
    <w:rsid w:val="00E25246"/>
    <w:rsid w:val="00E27470"/>
    <w:rsid w:val="00E30DD6"/>
    <w:rsid w:val="00E40A7C"/>
    <w:rsid w:val="00E422B7"/>
    <w:rsid w:val="00E43641"/>
    <w:rsid w:val="00E52D2A"/>
    <w:rsid w:val="00E6205C"/>
    <w:rsid w:val="00E94C78"/>
    <w:rsid w:val="00EA2A09"/>
    <w:rsid w:val="00EA5C88"/>
    <w:rsid w:val="00EC3639"/>
    <w:rsid w:val="00EC3C78"/>
    <w:rsid w:val="00ED02E0"/>
    <w:rsid w:val="00EE2507"/>
    <w:rsid w:val="00EE3180"/>
    <w:rsid w:val="00EE5D72"/>
    <w:rsid w:val="00EF0083"/>
    <w:rsid w:val="00EF26B3"/>
    <w:rsid w:val="00F104F8"/>
    <w:rsid w:val="00F10FE6"/>
    <w:rsid w:val="00F21616"/>
    <w:rsid w:val="00F26AD4"/>
    <w:rsid w:val="00F30C59"/>
    <w:rsid w:val="00F31486"/>
    <w:rsid w:val="00F34309"/>
    <w:rsid w:val="00F378E8"/>
    <w:rsid w:val="00F428B6"/>
    <w:rsid w:val="00F43399"/>
    <w:rsid w:val="00F531C7"/>
    <w:rsid w:val="00F64B72"/>
    <w:rsid w:val="00F6690C"/>
    <w:rsid w:val="00F75091"/>
    <w:rsid w:val="00F80E5A"/>
    <w:rsid w:val="00F840BB"/>
    <w:rsid w:val="00F9093B"/>
    <w:rsid w:val="00F91EB3"/>
    <w:rsid w:val="00F93D3B"/>
    <w:rsid w:val="00F97122"/>
    <w:rsid w:val="00FA5293"/>
    <w:rsid w:val="00FA6A02"/>
    <w:rsid w:val="00FB12AE"/>
    <w:rsid w:val="00FB2CD4"/>
    <w:rsid w:val="00FB6513"/>
    <w:rsid w:val="00FC2D34"/>
    <w:rsid w:val="00FC5803"/>
    <w:rsid w:val="00FC64B0"/>
    <w:rsid w:val="00FD0D2E"/>
    <w:rsid w:val="00FD613B"/>
    <w:rsid w:val="00FE3B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F500C"/>
  <w15:docId w15:val="{5B83EC1E-2232-413F-8436-5A1CE4D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D0528"/>
    <w:pPr>
      <w:adjustRightInd/>
      <w:ind w:left="120"/>
      <w:outlineLvl w:val="0"/>
    </w:pPr>
    <w:rPr>
      <w:rFonts w:eastAsia="Times New Roman"/>
      <w:b/>
      <w:bCs/>
      <w:sz w:val="23"/>
      <w:szCs w:val="23"/>
      <w:u w:val="single"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D053A"/>
  </w:style>
  <w:style w:type="paragraph" w:styleId="ListParagraph">
    <w:name w:val="List Paragraph"/>
    <w:basedOn w:val="Normal"/>
    <w:uiPriority w:val="34"/>
    <w:qFormat/>
    <w:rsid w:val="0060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B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D0528"/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D0528"/>
    <w:pPr>
      <w:adjustRightInd/>
    </w:pPr>
    <w:rPr>
      <w:rFonts w:eastAsia="Times New Roman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D0528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0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02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E3BCC"/>
    <w:pPr>
      <w:autoSpaceDE/>
      <w:autoSpaceDN/>
      <w:adjustRightInd/>
      <w:jc w:val="center"/>
    </w:pPr>
    <w:rPr>
      <w:rFonts w:ascii="Arial" w:eastAsia="Times New Roman" w:hAnsi="Arial"/>
      <w:b/>
      <w:i/>
      <w:snapToGrid w:val="0"/>
      <w:szCs w:val="20"/>
      <w:u w:val="single"/>
      <w:lang w:val="fr-CA" w:eastAsia="fr-FR"/>
    </w:rPr>
  </w:style>
  <w:style w:type="character" w:customStyle="1" w:styleId="TitleChar">
    <w:name w:val="Title Char"/>
    <w:basedOn w:val="DefaultParagraphFont"/>
    <w:link w:val="Title"/>
    <w:rsid w:val="00FE3BCC"/>
    <w:rPr>
      <w:rFonts w:ascii="Arial" w:eastAsia="Times New Roman" w:hAnsi="Arial" w:cs="Times New Roman"/>
      <w:b/>
      <w:i/>
      <w:snapToGrid w:val="0"/>
      <w:sz w:val="24"/>
      <w:szCs w:val="20"/>
      <w:u w:val="single"/>
      <w:lang w:eastAsia="fr-F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E3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3BCC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5A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5AAD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6C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6CC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D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urant">
    <w:name w:val="_Courant"/>
    <w:basedOn w:val="Normal"/>
    <w:qFormat/>
    <w:rsid w:val="003777F9"/>
    <w:pPr>
      <w:widowControl/>
      <w:autoSpaceDE/>
      <w:autoSpaceDN/>
      <w:adjustRightInd/>
      <w:spacing w:before="120" w:line="276" w:lineRule="auto"/>
      <w:jc w:val="both"/>
    </w:pPr>
    <w:rPr>
      <w:rFonts w:ascii="Arial Narrow" w:eastAsiaTheme="minorHAnsi" w:hAnsi="Arial Narrow" w:cstheme="minorBidi"/>
      <w:szCs w:val="19"/>
      <w:lang w:val="fr-CA" w:eastAsia="en-US"/>
    </w:rPr>
  </w:style>
  <w:style w:type="paragraph" w:customStyle="1" w:styleId="ListePuce">
    <w:name w:val="Liste Puce"/>
    <w:basedOn w:val="Normal"/>
    <w:link w:val="ListePuceCar"/>
    <w:rsid w:val="003777F9"/>
    <w:pPr>
      <w:widowControl/>
      <w:numPr>
        <w:numId w:val="12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3777F9"/>
    <w:rPr>
      <w:rFonts w:ascii="Arial" w:eastAsia="Calibri" w:hAnsi="Arial" w:cs="Arial"/>
      <w:lang w:eastAsia="fr-FR"/>
    </w:rPr>
  </w:style>
  <w:style w:type="character" w:customStyle="1" w:styleId="tlid-translation">
    <w:name w:val="tlid-translation"/>
    <w:basedOn w:val="DefaultParagraphFont"/>
    <w:rsid w:val="00AD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6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8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8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2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63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78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8477-BE31-4748-B8AA-6236F694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 Jones</cp:lastModifiedBy>
  <cp:revision>2</cp:revision>
  <cp:lastPrinted>2020-07-27T14:30:00Z</cp:lastPrinted>
  <dcterms:created xsi:type="dcterms:W3CDTF">2022-12-14T17:14:00Z</dcterms:created>
  <dcterms:modified xsi:type="dcterms:W3CDTF">2022-12-14T17:14:00Z</dcterms:modified>
</cp:coreProperties>
</file>